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AA" w:rsidRPr="00DB7A3F" w:rsidRDefault="003F76AA" w:rsidP="003F76AA">
      <w:pPr>
        <w:spacing w:line="276" w:lineRule="auto"/>
        <w:jc w:val="center"/>
        <w:rPr>
          <w:b/>
          <w:sz w:val="28"/>
          <w:szCs w:val="28"/>
        </w:rPr>
      </w:pPr>
      <w:r w:rsidRPr="00DB7A3F">
        <w:rPr>
          <w:b/>
          <w:sz w:val="28"/>
          <w:szCs w:val="28"/>
        </w:rPr>
        <w:t>СОДЕРЖАНИЕ</w:t>
      </w:r>
    </w:p>
    <w:p w:rsidR="003F76AA" w:rsidRPr="00DB7A3F" w:rsidRDefault="003F76AA" w:rsidP="003F76AA">
      <w:pPr>
        <w:spacing w:line="276" w:lineRule="auto"/>
        <w:jc w:val="center"/>
        <w:rPr>
          <w:b/>
          <w:sz w:val="28"/>
          <w:szCs w:val="28"/>
        </w:rPr>
      </w:pPr>
      <w:r w:rsidRPr="00DB7A3F">
        <w:rPr>
          <w:b/>
          <w:sz w:val="28"/>
          <w:szCs w:val="28"/>
        </w:rPr>
        <w:t>журнала Доклады Академии наук Республики Узбекистан</w:t>
      </w:r>
      <w:r>
        <w:rPr>
          <w:b/>
          <w:sz w:val="28"/>
          <w:szCs w:val="28"/>
        </w:rPr>
        <w:t xml:space="preserve"> </w:t>
      </w:r>
      <w:r w:rsidRPr="00DB7A3F">
        <w:rPr>
          <w:b/>
          <w:sz w:val="28"/>
          <w:szCs w:val="28"/>
        </w:rPr>
        <w:t>(ДАН)</w:t>
      </w:r>
    </w:p>
    <w:p w:rsidR="003F76AA" w:rsidRDefault="003F76AA" w:rsidP="003F76AA">
      <w:pPr>
        <w:spacing w:line="276" w:lineRule="auto"/>
        <w:jc w:val="center"/>
        <w:rPr>
          <w:b/>
          <w:bCs/>
          <w:sz w:val="28"/>
          <w:szCs w:val="28"/>
        </w:rPr>
      </w:pPr>
      <w:r w:rsidRPr="00E62B05">
        <w:rPr>
          <w:b/>
          <w:bCs/>
          <w:sz w:val="28"/>
          <w:szCs w:val="28"/>
        </w:rPr>
        <w:t>№</w:t>
      </w:r>
      <w:r w:rsidR="001A29D9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 xml:space="preserve">, </w:t>
      </w:r>
      <w:r w:rsidRPr="00E62B0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 г.</w:t>
      </w:r>
    </w:p>
    <w:p w:rsidR="003F76AA" w:rsidRPr="003F76AA" w:rsidRDefault="003F76AA" w:rsidP="003F76AA">
      <w:pPr>
        <w:jc w:val="center"/>
        <w:rPr>
          <w:bCs/>
          <w:sz w:val="18"/>
          <w:szCs w:val="1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6679"/>
        <w:gridCol w:w="778"/>
        <w:gridCol w:w="1559"/>
      </w:tblGrid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DB1FBE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B66B20">
              <w:rPr>
                <w:sz w:val="18"/>
                <w:szCs w:val="18"/>
                <w:lang w:val="uz-Cyrl-UZ"/>
              </w:rPr>
              <w:t>Ж.Б.Азимов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B66B20">
              <w:rPr>
                <w:sz w:val="18"/>
                <w:szCs w:val="18"/>
                <w:lang w:val="uz-Cyrl-UZ"/>
              </w:rPr>
              <w:t>Асимптотическое поведение ветвящихся случайных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Pr="00B66B20">
              <w:rPr>
                <w:sz w:val="18"/>
                <w:szCs w:val="18"/>
                <w:lang w:val="uz-Cyrl-UZ"/>
              </w:rPr>
              <w:t>процессов с взаимодействием и миграцией частиц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06.04.2022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DB1FBE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B66B20">
              <w:rPr>
                <w:sz w:val="18"/>
                <w:szCs w:val="18"/>
                <w:lang w:val="uz-Cyrl-UZ"/>
              </w:rPr>
              <w:t>A.F.Aliyev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B66B20">
              <w:rPr>
                <w:sz w:val="18"/>
                <w:szCs w:val="18"/>
                <w:lang w:val="uz-Cyrl-UZ"/>
              </w:rPr>
              <w:t>The limit theorems for stochastic perturbations of circle maps with a break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18.04.2022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B66B20" w:rsidRDefault="004D2C62" w:rsidP="004D2C62">
            <w:pPr>
              <w:tabs>
                <w:tab w:val="center" w:pos="4800"/>
                <w:tab w:val="right" w:pos="9500"/>
              </w:tabs>
              <w:jc w:val="both"/>
              <w:rPr>
                <w:sz w:val="20"/>
                <w:szCs w:val="20"/>
                <w:lang w:val="uz-Cyrl-UZ"/>
              </w:rPr>
            </w:pPr>
            <w:r w:rsidRPr="00B66B20">
              <w:rPr>
                <w:sz w:val="20"/>
                <w:szCs w:val="20"/>
                <w:lang w:val="uz-Cyrl-UZ"/>
              </w:rPr>
              <w:t>М.М.Арипов, Д.Утебаев, Х.Л.Атаджанов, Ж.А.Нуруллаев Разностные схемы для операторного дифференциального уравнения четвертого порядка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E7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11 - 16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08.04.2022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0A4C43" w:rsidRDefault="004D2C62" w:rsidP="004D2C62">
            <w:pPr>
              <w:pStyle w:val="a4"/>
              <w:ind w:right="-2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6B20">
              <w:rPr>
                <w:rFonts w:ascii="Times New Roman" w:hAnsi="Times New Roman"/>
                <w:sz w:val="18"/>
                <w:szCs w:val="18"/>
              </w:rPr>
              <w:t>А.А.Атамуратов</w:t>
            </w:r>
            <w:proofErr w:type="spellEnd"/>
            <w:r w:rsidRPr="00B66B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66B20">
              <w:rPr>
                <w:rFonts w:ascii="Times New Roman" w:hAnsi="Times New Roman"/>
                <w:sz w:val="18"/>
                <w:szCs w:val="18"/>
              </w:rPr>
              <w:t>К.К.Расулов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66B20">
              <w:rPr>
                <w:rFonts w:ascii="Times New Roman" w:hAnsi="Times New Roman"/>
                <w:sz w:val="18"/>
                <w:szCs w:val="18"/>
              </w:rPr>
              <w:t>Множество особенностей сепаратно-аналитических функций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E7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17 - 21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24.05.2022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0A4C43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B66B20">
              <w:rPr>
                <w:sz w:val="18"/>
                <w:szCs w:val="18"/>
                <w:lang w:val="uz-Cyrl-UZ"/>
              </w:rPr>
              <w:t>М.Д.Неъматиллаева, Ш.Я.Хурсанов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B66B20">
              <w:rPr>
                <w:sz w:val="18"/>
                <w:szCs w:val="18"/>
                <w:lang w:val="uz-Cyrl-UZ"/>
              </w:rPr>
              <w:t>Обобщенный принцип аргумента  для    аналитических функций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22 - 26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05.04.2022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5A2764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B66B20">
              <w:rPr>
                <w:sz w:val="18"/>
                <w:szCs w:val="18"/>
                <w:lang w:val="uz-Cyrl-UZ"/>
              </w:rPr>
              <w:t>А.Б.Хасанов, У.Б.Муминов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B66B20">
              <w:rPr>
                <w:sz w:val="18"/>
                <w:szCs w:val="18"/>
                <w:lang w:val="uz-Cyrl-UZ"/>
              </w:rPr>
              <w:t>Задача Коши для нелинейного уравнения Шредингера с дополнительными членами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27 - 32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Математика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05.05.2022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5A2764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997799">
              <w:rPr>
                <w:sz w:val="18"/>
                <w:szCs w:val="18"/>
                <w:lang w:val="uz-Cyrl-UZ"/>
              </w:rPr>
              <w:t xml:space="preserve">Академик АН РУз М.Х.Ашуров, И.Нуритдинов, К.Х.Саидахмедов </w:t>
            </w:r>
            <w:r>
              <w:rPr>
                <w:sz w:val="18"/>
                <w:szCs w:val="18"/>
                <w:lang w:val="uz-Cyrl-UZ"/>
              </w:rPr>
              <w:t>“</w:t>
            </w:r>
            <w:r w:rsidRPr="00997799">
              <w:rPr>
                <w:sz w:val="18"/>
                <w:szCs w:val="18"/>
                <w:lang w:val="uz-Cyrl-UZ"/>
              </w:rPr>
              <w:t>Исследование кинетики отжига центров свечения реакторно-облученных  стеатитовых керамик  СК-1 и СНЦ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4E7723" w:rsidRDefault="004E772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33 - 36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Физика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25.05.2022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060530" w:rsidRDefault="004D2C62" w:rsidP="004D2C62">
            <w:pPr>
              <w:jc w:val="both"/>
              <w:rPr>
                <w:sz w:val="18"/>
                <w:szCs w:val="18"/>
                <w:lang w:val="uz-Cyrl-UZ"/>
              </w:rPr>
            </w:pPr>
            <w:r w:rsidRPr="00997799">
              <w:rPr>
                <w:sz w:val="18"/>
                <w:szCs w:val="18"/>
                <w:lang w:val="uz-Cyrl-UZ"/>
              </w:rPr>
              <w:t>Н.Ф.Зикриллаев, Г.Х.Мавлонов, А.А.Усмонов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997799">
              <w:rPr>
                <w:sz w:val="18"/>
                <w:szCs w:val="18"/>
                <w:lang w:val="uz-Cyrl-UZ"/>
              </w:rPr>
              <w:t>Рамановское и рентгеновское исследования кремния, легированного примесными атомами фосфора и бора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37 - 41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Физика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05.05.2022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</w:rPr>
            </w:pPr>
          </w:p>
        </w:tc>
      </w:tr>
      <w:tr w:rsidR="004D2C62" w:rsidRPr="003F76AA" w:rsidTr="00DB6646">
        <w:trPr>
          <w:trHeight w:val="38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861FC" w:rsidRDefault="004D2C62" w:rsidP="004D2C62">
            <w:pPr>
              <w:pStyle w:val="2"/>
              <w:spacing w:after="0" w:line="240" w:lineRule="auto"/>
              <w:jc w:val="both"/>
              <w:rPr>
                <w:sz w:val="18"/>
                <w:szCs w:val="18"/>
                <w:lang w:val="uz-Cyrl-UZ"/>
              </w:rPr>
            </w:pPr>
            <w:r w:rsidRPr="00997799">
              <w:rPr>
                <w:sz w:val="18"/>
                <w:szCs w:val="18"/>
                <w:lang w:val="uz-Cyrl-UZ"/>
              </w:rPr>
              <w:t>П.Н.Усманов, А.И.Вдовин, Э.К.Юсупов, Ш.Р.Неъматжонов</w:t>
            </w:r>
            <w:r>
              <w:rPr>
                <w:sz w:val="18"/>
                <w:szCs w:val="18"/>
                <w:lang w:val="uz-Cyrl-UZ"/>
              </w:rPr>
              <w:t xml:space="preserve"> “</w:t>
            </w:r>
            <w:r w:rsidRPr="00997799">
              <w:rPr>
                <w:sz w:val="18"/>
                <w:szCs w:val="18"/>
                <w:lang w:val="uz-Cyrl-UZ"/>
              </w:rPr>
              <w:t>Энергетический спектр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Pr="00997799">
              <w:rPr>
                <w:sz w:val="18"/>
                <w:szCs w:val="18"/>
                <w:lang w:val="uz-Cyrl-UZ"/>
              </w:rPr>
              <w:t xml:space="preserve">и структура состояний изотопа </w:t>
            </w:r>
            <w:r w:rsidRPr="00997799">
              <w:rPr>
                <w:sz w:val="18"/>
                <w:szCs w:val="18"/>
                <w:vertAlign w:val="superscript"/>
                <w:lang w:val="uz-Cyrl-UZ"/>
              </w:rPr>
              <w:t>230</w:t>
            </w:r>
            <w:r w:rsidRPr="00997799">
              <w:rPr>
                <w:sz w:val="18"/>
                <w:szCs w:val="18"/>
                <w:lang w:val="uz-Cyrl-UZ"/>
              </w:rPr>
              <w:t>Th</w:t>
            </w:r>
            <w:r>
              <w:rPr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42 - 47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Физика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13.05.2022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rPr>
          <w:trHeight w:val="67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B51DA4" w:rsidRDefault="004D2C62" w:rsidP="004D2C62">
            <w:pPr>
              <w:pStyle w:val="2"/>
              <w:spacing w:line="240" w:lineRule="auto"/>
              <w:jc w:val="both"/>
              <w:rPr>
                <w:sz w:val="20"/>
                <w:szCs w:val="20"/>
                <w:lang w:val="uz-Cyrl-UZ"/>
              </w:rPr>
            </w:pPr>
            <w:r w:rsidRPr="0009742B">
              <w:rPr>
                <w:sz w:val="20"/>
                <w:szCs w:val="20"/>
                <w:lang w:val="uz-Cyrl-UZ"/>
              </w:rPr>
              <w:t>М.З.Шарипов, Б.Ю.Соколов, Р.Х.Шамсиев, Н.М.Эргашева, Ф.И.Олимпур</w:t>
            </w:r>
            <w:r>
              <w:rPr>
                <w:sz w:val="20"/>
                <w:szCs w:val="20"/>
                <w:lang w:val="uz-Cyrl-UZ"/>
              </w:rPr>
              <w:t xml:space="preserve"> “</w:t>
            </w:r>
            <w:r w:rsidRPr="0009742B">
              <w:rPr>
                <w:sz w:val="20"/>
                <w:szCs w:val="20"/>
                <w:lang w:val="uz-Cyrl-UZ"/>
              </w:rPr>
              <w:t>Термодинамическая теория фазового перехода в механически напряженном слабом ферромагнетике</w:t>
            </w:r>
            <w:r>
              <w:rPr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48 - 52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Физика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18.05.2022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084741" w:rsidRDefault="004D2C62" w:rsidP="004D2C62">
            <w:pPr>
              <w:jc w:val="both"/>
              <w:rPr>
                <w:sz w:val="18"/>
                <w:szCs w:val="18"/>
              </w:rPr>
            </w:pPr>
            <w:proofErr w:type="spellStart"/>
            <w:r w:rsidRPr="0009742B">
              <w:rPr>
                <w:sz w:val="18"/>
                <w:szCs w:val="18"/>
              </w:rPr>
              <w:t>С.Ф.Амиров</w:t>
            </w:r>
            <w:proofErr w:type="spellEnd"/>
            <w:r w:rsidRPr="0009742B">
              <w:rPr>
                <w:sz w:val="18"/>
                <w:szCs w:val="18"/>
              </w:rPr>
              <w:t xml:space="preserve">, </w:t>
            </w:r>
            <w:proofErr w:type="spellStart"/>
            <w:r w:rsidRPr="0009742B">
              <w:rPr>
                <w:sz w:val="18"/>
                <w:szCs w:val="18"/>
              </w:rPr>
              <w:t>К.К.Жураева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r w:rsidRPr="0009742B">
              <w:rPr>
                <w:sz w:val="18"/>
                <w:szCs w:val="18"/>
              </w:rPr>
              <w:t xml:space="preserve">Влияние магнитных свойств ферромагнетиков на </w:t>
            </w:r>
            <w:proofErr w:type="spellStart"/>
            <w:r w:rsidRPr="0009742B">
              <w:rPr>
                <w:sz w:val="18"/>
                <w:szCs w:val="18"/>
              </w:rPr>
              <w:t>точностные</w:t>
            </w:r>
            <w:proofErr w:type="spellEnd"/>
            <w:r w:rsidRPr="0009742B">
              <w:rPr>
                <w:sz w:val="18"/>
                <w:szCs w:val="18"/>
              </w:rPr>
              <w:t xml:space="preserve"> характеристики </w:t>
            </w:r>
            <w:proofErr w:type="spellStart"/>
            <w:r w:rsidRPr="0009742B">
              <w:rPr>
                <w:sz w:val="18"/>
                <w:szCs w:val="18"/>
              </w:rPr>
              <w:t>магнитоупругого</w:t>
            </w:r>
            <w:proofErr w:type="spellEnd"/>
            <w:r w:rsidRPr="0009742B">
              <w:rPr>
                <w:sz w:val="18"/>
                <w:szCs w:val="18"/>
              </w:rPr>
              <w:t xml:space="preserve"> преобразователя и их исследование методом степенных полиномов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– 57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Техника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15.04.2022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084741" w:rsidRDefault="004D2C62" w:rsidP="004D2C62">
            <w:pPr>
              <w:jc w:val="both"/>
              <w:rPr>
                <w:sz w:val="18"/>
                <w:szCs w:val="18"/>
              </w:rPr>
            </w:pPr>
            <w:proofErr w:type="spellStart"/>
            <w:r w:rsidRPr="009D6CF2">
              <w:rPr>
                <w:sz w:val="18"/>
                <w:szCs w:val="18"/>
              </w:rPr>
              <w:t>А.Б.Ибрагимов</w:t>
            </w:r>
            <w:proofErr w:type="spellEnd"/>
            <w:r w:rsidRPr="009D6CF2">
              <w:rPr>
                <w:sz w:val="18"/>
                <w:szCs w:val="18"/>
              </w:rPr>
              <w:t xml:space="preserve">, </w:t>
            </w:r>
            <w:proofErr w:type="spellStart"/>
            <w:r w:rsidRPr="009D6CF2">
              <w:rPr>
                <w:sz w:val="18"/>
                <w:szCs w:val="18"/>
              </w:rPr>
              <w:t>Ж.М.Ашуров</w:t>
            </w:r>
            <w:proofErr w:type="spellEnd"/>
            <w:r w:rsidRPr="009D6CF2">
              <w:rPr>
                <w:sz w:val="18"/>
                <w:szCs w:val="18"/>
              </w:rPr>
              <w:t xml:space="preserve">, академик АН </w:t>
            </w:r>
            <w:proofErr w:type="spellStart"/>
            <w:r w:rsidRPr="009D6CF2">
              <w:rPr>
                <w:sz w:val="18"/>
                <w:szCs w:val="18"/>
              </w:rPr>
              <w:t>РУз</w:t>
            </w:r>
            <w:proofErr w:type="spellEnd"/>
            <w:r w:rsidRPr="009D6CF2">
              <w:rPr>
                <w:sz w:val="18"/>
                <w:szCs w:val="18"/>
              </w:rPr>
              <w:t xml:space="preserve"> </w:t>
            </w:r>
            <w:proofErr w:type="spellStart"/>
            <w:r w:rsidRPr="009D6CF2">
              <w:rPr>
                <w:sz w:val="18"/>
                <w:szCs w:val="18"/>
              </w:rPr>
              <w:t>Б.Т.Ибрагимов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r w:rsidRPr="009D6CF2">
              <w:rPr>
                <w:sz w:val="18"/>
                <w:szCs w:val="18"/>
              </w:rPr>
              <w:t xml:space="preserve">Синтез, строение и анализ поверхности </w:t>
            </w:r>
            <w:proofErr w:type="spellStart"/>
            <w:r w:rsidRPr="009D6CF2">
              <w:rPr>
                <w:sz w:val="18"/>
                <w:szCs w:val="18"/>
              </w:rPr>
              <w:t>Хиршфельда</w:t>
            </w:r>
            <w:proofErr w:type="spellEnd"/>
            <w:r w:rsidRPr="009D6CF2">
              <w:rPr>
                <w:sz w:val="18"/>
                <w:szCs w:val="18"/>
              </w:rPr>
              <w:t xml:space="preserve"> комплекса никеля</w:t>
            </w:r>
            <w:r>
              <w:rPr>
                <w:sz w:val="18"/>
                <w:szCs w:val="18"/>
              </w:rPr>
              <w:t xml:space="preserve"> </w:t>
            </w:r>
            <w:r w:rsidRPr="009D6CF2">
              <w:rPr>
                <w:sz w:val="18"/>
                <w:szCs w:val="18"/>
              </w:rPr>
              <w:t xml:space="preserve">с 3,5-динитробензойной кислотой и </w:t>
            </w:r>
            <w:proofErr w:type="spellStart"/>
            <w:r w:rsidRPr="009D6CF2">
              <w:rPr>
                <w:sz w:val="18"/>
                <w:szCs w:val="18"/>
              </w:rPr>
              <w:t>этилендиамином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58 - 64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Биоорганическая химия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13.04.2022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4D2C62" w:rsidRDefault="004D2C62" w:rsidP="004D2C62">
            <w:pPr>
              <w:jc w:val="both"/>
              <w:rPr>
                <w:sz w:val="18"/>
                <w:szCs w:val="18"/>
              </w:rPr>
            </w:pPr>
            <w:r w:rsidRPr="004D2C62">
              <w:rPr>
                <w:sz w:val="18"/>
                <w:szCs w:val="18"/>
              </w:rPr>
              <w:t xml:space="preserve">Академик АН </w:t>
            </w:r>
            <w:proofErr w:type="spellStart"/>
            <w:r w:rsidRPr="004D2C62">
              <w:rPr>
                <w:sz w:val="18"/>
                <w:szCs w:val="18"/>
              </w:rPr>
              <w:t>РУз</w:t>
            </w:r>
            <w:proofErr w:type="spellEnd"/>
            <w:r w:rsidRPr="004D2C62">
              <w:rPr>
                <w:sz w:val="18"/>
                <w:szCs w:val="18"/>
              </w:rPr>
              <w:t xml:space="preserve"> </w:t>
            </w:r>
            <w:proofErr w:type="spellStart"/>
            <w:r w:rsidRPr="004D2C62">
              <w:rPr>
                <w:sz w:val="18"/>
                <w:szCs w:val="18"/>
              </w:rPr>
              <w:t>М.И.Мавлоний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Ш.Ю.Агзамова</w:t>
            </w:r>
            <w:proofErr w:type="spellEnd"/>
            <w:proofErr w:type="gramStart"/>
            <w:r w:rsidRPr="004D2C62">
              <w:rPr>
                <w:sz w:val="18"/>
                <w:szCs w:val="18"/>
              </w:rPr>
              <w:t xml:space="preserve">   «</w:t>
            </w:r>
            <w:proofErr w:type="gramEnd"/>
            <w:r w:rsidRPr="004D2C62">
              <w:rPr>
                <w:sz w:val="18"/>
                <w:szCs w:val="18"/>
              </w:rPr>
              <w:t xml:space="preserve">Систематика дрожжеподобных грибков рода </w:t>
            </w:r>
            <w:proofErr w:type="spellStart"/>
            <w:r w:rsidRPr="004D2C62">
              <w:rPr>
                <w:sz w:val="18"/>
                <w:szCs w:val="18"/>
              </w:rPr>
              <w:t>Саndida</w:t>
            </w:r>
            <w:proofErr w:type="spellEnd"/>
            <w:r w:rsidRPr="004D2C62">
              <w:rPr>
                <w:sz w:val="18"/>
                <w:szCs w:val="18"/>
              </w:rPr>
              <w:t>»</w:t>
            </w:r>
          </w:p>
          <w:p w:rsidR="004D2C62" w:rsidRPr="003F76AA" w:rsidRDefault="004D2C62" w:rsidP="00823642">
            <w:pPr>
              <w:jc w:val="both"/>
              <w:rPr>
                <w:sz w:val="18"/>
                <w:szCs w:val="18"/>
              </w:rPr>
            </w:pPr>
            <w:r w:rsidRPr="004D2C62">
              <w:rPr>
                <w:sz w:val="18"/>
                <w:szCs w:val="18"/>
              </w:rPr>
              <w:t>с хозяйственно-ценными признаками у реципрокных гибридов хлопчатника”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– 70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ind w:right="-107"/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Микробиология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18.05.2022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823642">
            <w:pPr>
              <w:jc w:val="both"/>
              <w:rPr>
                <w:sz w:val="18"/>
                <w:szCs w:val="18"/>
                <w:lang w:val="uz-Cyrl-UZ"/>
              </w:rPr>
            </w:pPr>
            <w:proofErr w:type="spellStart"/>
            <w:r w:rsidRPr="004D2C62">
              <w:rPr>
                <w:sz w:val="18"/>
                <w:szCs w:val="18"/>
              </w:rPr>
              <w:t>А.Б.Парманов</w:t>
            </w:r>
            <w:proofErr w:type="spellEnd"/>
            <w:r w:rsidRPr="004D2C62">
              <w:rPr>
                <w:sz w:val="18"/>
                <w:szCs w:val="18"/>
              </w:rPr>
              <w:t xml:space="preserve">, академик АН </w:t>
            </w:r>
            <w:proofErr w:type="spellStart"/>
            <w:r w:rsidRPr="004D2C62">
              <w:rPr>
                <w:sz w:val="18"/>
                <w:szCs w:val="18"/>
              </w:rPr>
              <w:t>РУз</w:t>
            </w:r>
            <w:proofErr w:type="spellEnd"/>
            <w:r w:rsidRPr="004D2C62">
              <w:rPr>
                <w:sz w:val="18"/>
                <w:szCs w:val="18"/>
              </w:rPr>
              <w:t xml:space="preserve"> </w:t>
            </w:r>
            <w:proofErr w:type="spellStart"/>
            <w:r w:rsidRPr="004D2C62">
              <w:rPr>
                <w:sz w:val="18"/>
                <w:szCs w:val="18"/>
              </w:rPr>
              <w:t>М.И.Мавлоний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С.Э.Нурманов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Ш.Ш.Турсунов</w:t>
            </w:r>
            <w:proofErr w:type="spellEnd"/>
            <w:r w:rsidRPr="004D2C62">
              <w:rPr>
                <w:sz w:val="18"/>
                <w:szCs w:val="18"/>
              </w:rPr>
              <w:t xml:space="preserve"> “Синтез виниловых эфиров ароматических карбоновых кислот на основе винилацетата”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– 75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ind w:right="-107"/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Микробиология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13.05.2022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823642">
            <w:pPr>
              <w:jc w:val="both"/>
              <w:rPr>
                <w:sz w:val="20"/>
                <w:szCs w:val="20"/>
                <w:lang w:val="uz-Cyrl-UZ"/>
              </w:rPr>
            </w:pPr>
            <w:proofErr w:type="spellStart"/>
            <w:r w:rsidRPr="004D2C62">
              <w:rPr>
                <w:sz w:val="18"/>
                <w:szCs w:val="18"/>
              </w:rPr>
              <w:t>Ш.Юнусханов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З.Л.Абдуразакова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И.Дж.Курбанбаев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Т.И.Мухиддинов</w:t>
            </w:r>
            <w:proofErr w:type="spellEnd"/>
            <w:r w:rsidRPr="004D2C62">
              <w:rPr>
                <w:sz w:val="18"/>
                <w:szCs w:val="18"/>
              </w:rPr>
              <w:t xml:space="preserve"> “Взаимосвязь </w:t>
            </w:r>
            <w:proofErr w:type="spellStart"/>
            <w:r w:rsidRPr="004D2C62">
              <w:rPr>
                <w:sz w:val="18"/>
                <w:szCs w:val="18"/>
              </w:rPr>
              <w:t>видоспецифичных</w:t>
            </w:r>
            <w:proofErr w:type="spellEnd"/>
            <w:r w:rsidRPr="004D2C62">
              <w:rPr>
                <w:sz w:val="18"/>
                <w:szCs w:val="18"/>
              </w:rPr>
              <w:t xml:space="preserve"> белковых маркеров Н-0,13 и В-0,18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76 - 81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Генетика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24.05.2022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</w:rPr>
            </w:pPr>
          </w:p>
        </w:tc>
      </w:tr>
      <w:tr w:rsidR="004D2C62" w:rsidRPr="003F76AA" w:rsidTr="00DB6646">
        <w:trPr>
          <w:trHeight w:val="47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823642">
            <w:pPr>
              <w:jc w:val="both"/>
              <w:rPr>
                <w:sz w:val="20"/>
                <w:lang w:val="uz-Cyrl-UZ"/>
              </w:rPr>
            </w:pPr>
            <w:proofErr w:type="spellStart"/>
            <w:r w:rsidRPr="004D2C62">
              <w:rPr>
                <w:sz w:val="18"/>
                <w:szCs w:val="18"/>
              </w:rPr>
              <w:t>Л.В.Сычугова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Д.Ш.Фазилова</w:t>
            </w:r>
            <w:proofErr w:type="spellEnd"/>
            <w:r w:rsidRPr="004D2C62">
              <w:rPr>
                <w:sz w:val="18"/>
                <w:szCs w:val="18"/>
              </w:rPr>
              <w:t xml:space="preserve"> “Анализ деформаций земной поверхности на территории Ташкентской области с использованием спутниковых”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4D2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– 85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Геоастрономия</w:t>
            </w:r>
          </w:p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20.04.2022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4D2C62" w:rsidRPr="003F76AA" w:rsidTr="00DB66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numPr>
                <w:ilvl w:val="0"/>
                <w:numId w:val="1"/>
              </w:numPr>
              <w:rPr>
                <w:sz w:val="18"/>
                <w:szCs w:val="18"/>
                <w:lang w:val="uz-Cyrl-UZ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shd w:val="clear" w:color="auto" w:fill="FFFFFF"/>
              <w:jc w:val="both"/>
              <w:rPr>
                <w:sz w:val="20"/>
                <w:lang w:val="uz-Cyrl-UZ"/>
              </w:rPr>
            </w:pPr>
            <w:proofErr w:type="spellStart"/>
            <w:r w:rsidRPr="004D2C62">
              <w:rPr>
                <w:sz w:val="18"/>
                <w:szCs w:val="18"/>
              </w:rPr>
              <w:t>Б.С.Тлеумуратова</w:t>
            </w:r>
            <w:proofErr w:type="spellEnd"/>
            <w:r w:rsidRPr="004D2C62">
              <w:rPr>
                <w:sz w:val="18"/>
                <w:szCs w:val="18"/>
              </w:rPr>
              <w:t xml:space="preserve">, </w:t>
            </w:r>
            <w:proofErr w:type="spellStart"/>
            <w:r w:rsidRPr="004D2C62">
              <w:rPr>
                <w:sz w:val="18"/>
                <w:szCs w:val="18"/>
              </w:rPr>
              <w:t>Б.Ж.Нарымбетов</w:t>
            </w:r>
            <w:proofErr w:type="spellEnd"/>
            <w:r w:rsidRPr="004D2C62">
              <w:rPr>
                <w:sz w:val="18"/>
                <w:szCs w:val="18"/>
              </w:rPr>
              <w:t xml:space="preserve"> “Количественная оценка повышения температуры воздуха вследствие конвективного выноса аэрозоля с пустынных поверхностей”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3F76AA" w:rsidRDefault="004D2C62" w:rsidP="004D2C62">
            <w:pPr>
              <w:jc w:val="center"/>
              <w:rPr>
                <w:sz w:val="18"/>
                <w:szCs w:val="18"/>
                <w:lang w:val="uz-Cyrl-UZ"/>
              </w:rPr>
            </w:pPr>
            <w:r w:rsidRPr="003F76AA">
              <w:rPr>
                <w:sz w:val="18"/>
                <w:szCs w:val="18"/>
                <w:lang w:val="uz-Cyrl-UZ"/>
              </w:rPr>
              <w:t>Стр.</w:t>
            </w:r>
          </w:p>
          <w:p w:rsidR="004D2C62" w:rsidRPr="00530C43" w:rsidRDefault="00530C43" w:rsidP="00D54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86 - </w:t>
            </w:r>
            <w:r w:rsidR="00D548E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2" w:rsidRPr="001A29D9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Экология</w:t>
            </w:r>
          </w:p>
          <w:p w:rsidR="004D2C62" w:rsidRPr="003F76AA" w:rsidRDefault="004D2C62" w:rsidP="004D2C62">
            <w:pPr>
              <w:jc w:val="center"/>
              <w:rPr>
                <w:sz w:val="20"/>
                <w:szCs w:val="20"/>
                <w:lang w:val="uz-Cyrl-UZ"/>
              </w:rPr>
            </w:pPr>
            <w:r w:rsidRPr="001A29D9">
              <w:rPr>
                <w:sz w:val="20"/>
                <w:szCs w:val="20"/>
                <w:lang w:val="uz-Cyrl-UZ"/>
              </w:rPr>
              <w:t>28.03.2022</w:t>
            </w:r>
          </w:p>
        </w:tc>
      </w:tr>
    </w:tbl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3F76AA" w:rsidRDefault="003F76AA" w:rsidP="003F76AA">
      <w:pPr>
        <w:rPr>
          <w:lang w:val="uz-Cyrl-UZ"/>
        </w:rPr>
      </w:pPr>
    </w:p>
    <w:p w:rsidR="006855C3" w:rsidRDefault="006855C3" w:rsidP="003F76AA">
      <w:pPr>
        <w:jc w:val="center"/>
        <w:rPr>
          <w:b/>
          <w:bCs/>
          <w:sz w:val="28"/>
          <w:szCs w:val="28"/>
        </w:rPr>
      </w:pPr>
    </w:p>
    <w:p w:rsidR="006855C3" w:rsidRDefault="006855C3" w:rsidP="003F76AA">
      <w:pPr>
        <w:jc w:val="center"/>
        <w:rPr>
          <w:b/>
          <w:bCs/>
          <w:sz w:val="28"/>
          <w:szCs w:val="28"/>
        </w:rPr>
      </w:pPr>
    </w:p>
    <w:p w:rsidR="003F76AA" w:rsidRP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lastRenderedPageBreak/>
        <w:t>АННОТАЦИИ СТАТЕЙ</w:t>
      </w:r>
    </w:p>
    <w:p w:rsidR="003F76AA" w:rsidRP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t>журнала Доклады Академии наук Республики Узбекистан</w:t>
      </w:r>
    </w:p>
    <w:p w:rsidR="003F76AA" w:rsidRDefault="003F76AA" w:rsidP="003F76AA">
      <w:pPr>
        <w:jc w:val="center"/>
        <w:rPr>
          <w:b/>
          <w:bCs/>
          <w:sz w:val="28"/>
          <w:szCs w:val="28"/>
        </w:rPr>
      </w:pPr>
      <w:r w:rsidRPr="003F76AA">
        <w:rPr>
          <w:b/>
          <w:bCs/>
          <w:sz w:val="28"/>
          <w:szCs w:val="28"/>
        </w:rPr>
        <w:t>№</w:t>
      </w:r>
      <w:r w:rsidR="004D2C62" w:rsidRPr="004E7723">
        <w:rPr>
          <w:b/>
          <w:bCs/>
          <w:sz w:val="28"/>
          <w:szCs w:val="28"/>
        </w:rPr>
        <w:t>3</w:t>
      </w:r>
      <w:r w:rsidRPr="003F76AA">
        <w:rPr>
          <w:b/>
          <w:bCs/>
          <w:sz w:val="28"/>
          <w:szCs w:val="28"/>
        </w:rPr>
        <w:t>, 2022 г.</w:t>
      </w:r>
    </w:p>
    <w:p w:rsidR="00B21559" w:rsidRDefault="00B21559" w:rsidP="003F76AA">
      <w:pPr>
        <w:jc w:val="center"/>
        <w:rPr>
          <w:b/>
          <w:bCs/>
          <w:sz w:val="28"/>
          <w:szCs w:val="28"/>
        </w:rPr>
      </w:pPr>
    </w:p>
    <w:p w:rsidR="006855C3" w:rsidRPr="003F76AA" w:rsidRDefault="006855C3" w:rsidP="003F76AA">
      <w:pPr>
        <w:jc w:val="center"/>
        <w:rPr>
          <w:b/>
          <w:bCs/>
          <w:sz w:val="28"/>
          <w:szCs w:val="28"/>
        </w:rPr>
      </w:pPr>
    </w:p>
    <w:p w:rsidR="004D2C62" w:rsidRPr="004D2C62" w:rsidRDefault="004D2C62" w:rsidP="004D2C6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4D2C62">
        <w:rPr>
          <w:b/>
          <w:sz w:val="28"/>
          <w:szCs w:val="28"/>
        </w:rPr>
        <w:t>Ж.Б.Азимов</w:t>
      </w:r>
      <w:proofErr w:type="spellEnd"/>
      <w:r w:rsidRPr="004D2C62">
        <w:rPr>
          <w:b/>
          <w:sz w:val="28"/>
          <w:szCs w:val="28"/>
        </w:rPr>
        <w:t xml:space="preserve"> </w:t>
      </w:r>
    </w:p>
    <w:p w:rsidR="004D2C62" w:rsidRDefault="004D2C62" w:rsidP="004D2C62">
      <w:pPr>
        <w:spacing w:line="276" w:lineRule="auto"/>
        <w:jc w:val="center"/>
        <w:rPr>
          <w:b/>
          <w:sz w:val="28"/>
          <w:szCs w:val="28"/>
        </w:rPr>
      </w:pPr>
      <w:r w:rsidRPr="004D2C62">
        <w:rPr>
          <w:b/>
          <w:sz w:val="28"/>
          <w:szCs w:val="28"/>
        </w:rPr>
        <w:t xml:space="preserve">Асимптотическое поведение ветвящихся случайных процессов </w:t>
      </w:r>
    </w:p>
    <w:p w:rsidR="004D2C62" w:rsidRPr="004D2C62" w:rsidRDefault="004D2C62" w:rsidP="004D2C62">
      <w:pPr>
        <w:spacing w:line="276" w:lineRule="auto"/>
        <w:jc w:val="center"/>
        <w:rPr>
          <w:b/>
          <w:sz w:val="28"/>
          <w:szCs w:val="28"/>
        </w:rPr>
      </w:pPr>
      <w:r w:rsidRPr="004D2C62">
        <w:rPr>
          <w:b/>
          <w:sz w:val="28"/>
          <w:szCs w:val="28"/>
        </w:rPr>
        <w:t>с взаимодействием и миграцией частиц (</w:t>
      </w:r>
      <w:r>
        <w:rPr>
          <w:b/>
          <w:sz w:val="28"/>
          <w:szCs w:val="28"/>
        </w:rPr>
        <w:t>на рус. яз.)</w:t>
      </w:r>
    </w:p>
    <w:p w:rsidR="004D2C62" w:rsidRPr="004D2C62" w:rsidRDefault="004D2C62" w:rsidP="004D2C62">
      <w:pPr>
        <w:spacing w:line="276" w:lineRule="auto"/>
        <w:jc w:val="center"/>
        <w:rPr>
          <w:b/>
          <w:sz w:val="16"/>
          <w:szCs w:val="16"/>
        </w:rPr>
      </w:pPr>
    </w:p>
    <w:p w:rsidR="004D2C62" w:rsidRDefault="004D2C62" w:rsidP="004D2C62">
      <w:pPr>
        <w:spacing w:line="276" w:lineRule="auto"/>
        <w:jc w:val="center"/>
        <w:rPr>
          <w:i/>
          <w:sz w:val="28"/>
          <w:szCs w:val="28"/>
        </w:rPr>
      </w:pPr>
      <w:r w:rsidRPr="004D2C62">
        <w:rPr>
          <w:i/>
          <w:sz w:val="28"/>
          <w:szCs w:val="28"/>
        </w:rPr>
        <w:t xml:space="preserve">(Представлено академиком АН </w:t>
      </w:r>
      <w:proofErr w:type="spellStart"/>
      <w:r w:rsidRPr="004D2C62">
        <w:rPr>
          <w:i/>
          <w:sz w:val="28"/>
          <w:szCs w:val="28"/>
        </w:rPr>
        <w:t>РУз</w:t>
      </w:r>
      <w:proofErr w:type="spellEnd"/>
      <w:r w:rsidRPr="004D2C62">
        <w:rPr>
          <w:i/>
          <w:sz w:val="28"/>
          <w:szCs w:val="28"/>
        </w:rPr>
        <w:t xml:space="preserve"> </w:t>
      </w:r>
      <w:proofErr w:type="spellStart"/>
      <w:r w:rsidRPr="004D2C62">
        <w:rPr>
          <w:i/>
          <w:sz w:val="28"/>
          <w:szCs w:val="28"/>
        </w:rPr>
        <w:t>Ш.К.Формановым</w:t>
      </w:r>
      <w:proofErr w:type="spellEnd"/>
      <w:r w:rsidRPr="004D2C62">
        <w:rPr>
          <w:i/>
          <w:sz w:val="28"/>
          <w:szCs w:val="28"/>
        </w:rPr>
        <w:t>)</w:t>
      </w:r>
    </w:p>
    <w:p w:rsidR="004D2C62" w:rsidRPr="004D2C62" w:rsidRDefault="004D2C62" w:rsidP="004D2C62">
      <w:pPr>
        <w:spacing w:line="276" w:lineRule="auto"/>
        <w:jc w:val="center"/>
        <w:rPr>
          <w:sz w:val="16"/>
          <w:szCs w:val="16"/>
        </w:rPr>
      </w:pPr>
    </w:p>
    <w:p w:rsidR="004D2C62" w:rsidRPr="004D2C62" w:rsidRDefault="004D2C62" w:rsidP="006855C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D2C62">
        <w:rPr>
          <w:sz w:val="28"/>
          <w:szCs w:val="28"/>
        </w:rPr>
        <w:t xml:space="preserve">В статье изучено асимптотическое поведение ветвящихся случайных процессов с взаимодействием и миграцией частиц. Получены прямые уравнения для производящих функций процессов </w:t>
      </w:r>
      <w:r w:rsidRPr="004D2C62">
        <w:rPr>
          <w:position w:val="-14"/>
          <w:sz w:val="28"/>
          <w:szCs w:val="28"/>
        </w:rPr>
        <w:object w:dxaOrig="1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21pt" o:ole="" fillcolor="window">
            <v:imagedata r:id="rId5" o:title=""/>
          </v:shape>
          <o:OLEObject Type="Embed" ProgID="Equation.3" ShapeID="_x0000_i1025" DrawAspect="Content" ObjectID="_1718463472" r:id="rId6"/>
        </w:object>
      </w:r>
      <w:r w:rsidRPr="004D2C62">
        <w:rPr>
          <w:sz w:val="28"/>
          <w:szCs w:val="28"/>
        </w:rPr>
        <w:t xml:space="preserve"> и </w:t>
      </w:r>
      <w:bookmarkStart w:id="0" w:name="_Hlk99180498"/>
      <w:r w:rsidRPr="004D2C62">
        <w:rPr>
          <w:position w:val="-14"/>
          <w:sz w:val="28"/>
          <w:szCs w:val="28"/>
        </w:rPr>
        <w:object w:dxaOrig="1400" w:dyaOrig="420">
          <v:shape id="_x0000_i1026" type="#_x0000_t75" style="width:69.75pt;height:21pt" o:ole="" fillcolor="window">
            <v:imagedata r:id="rId7" o:title=""/>
          </v:shape>
          <o:OLEObject Type="Embed" ProgID="Equation.3" ShapeID="_x0000_i1026" DrawAspect="Content" ObjectID="_1718463473" r:id="rId8"/>
        </w:object>
      </w:r>
      <w:bookmarkEnd w:id="0"/>
      <w:r w:rsidRPr="004D2C62">
        <w:rPr>
          <w:sz w:val="28"/>
          <w:szCs w:val="28"/>
        </w:rPr>
        <w:t xml:space="preserve">. Также получены предельные теоремы для момента </w:t>
      </w:r>
      <w:bookmarkStart w:id="1" w:name="_Hlk99180653"/>
      <w:r w:rsidRPr="004D2C62">
        <w:rPr>
          <w:position w:val="-6"/>
          <w:sz w:val="28"/>
          <w:szCs w:val="28"/>
        </w:rPr>
        <w:object w:dxaOrig="220" w:dyaOrig="240">
          <v:shape id="_x0000_i1027" type="#_x0000_t75" style="width:11.25pt;height:12pt" o:ole="" fillcolor="window">
            <v:imagedata r:id="rId9" o:title=""/>
          </v:shape>
          <o:OLEObject Type="Embed" ProgID="Equation.3" ShapeID="_x0000_i1027" DrawAspect="Content" ObjectID="_1718463474" r:id="rId10"/>
        </w:object>
      </w:r>
      <w:bookmarkEnd w:id="1"/>
      <w:r w:rsidRPr="004D2C62">
        <w:rPr>
          <w:sz w:val="28"/>
          <w:szCs w:val="28"/>
        </w:rPr>
        <w:t>-го порядка и закона распределения числа частиц ветвящихся случайных процессов с взаимодействием и миграцией частиц.</w:t>
      </w:r>
    </w:p>
    <w:p w:rsidR="004D2C62" w:rsidRDefault="004D2C62" w:rsidP="006855C3">
      <w:pPr>
        <w:spacing w:line="276" w:lineRule="auto"/>
      </w:pPr>
    </w:p>
    <w:p w:rsidR="004D2C62" w:rsidRPr="004D2C62" w:rsidRDefault="004D2C62" w:rsidP="004D2C62">
      <w:r w:rsidRPr="004D2C62">
        <w:t xml:space="preserve">Институт математики имени </w:t>
      </w:r>
      <w:proofErr w:type="spellStart"/>
      <w:r w:rsidRPr="004D2C62">
        <w:t>В.И.Романовского</w:t>
      </w:r>
      <w:proofErr w:type="spellEnd"/>
      <w:r w:rsidRPr="004D2C62">
        <w:t xml:space="preserve">                    Дата поступления 06.04.2022</w:t>
      </w:r>
    </w:p>
    <w:p w:rsidR="004D2C62" w:rsidRPr="004D2C62" w:rsidRDefault="004D2C62" w:rsidP="004D2C62">
      <w:r w:rsidRPr="004D2C62">
        <w:t>Академии наук Республики Узбекистан</w:t>
      </w:r>
    </w:p>
    <w:p w:rsidR="00E55EE0" w:rsidRDefault="00E55EE0"/>
    <w:p w:rsidR="006855C3" w:rsidRDefault="006855C3"/>
    <w:p w:rsidR="00CE1D95" w:rsidRDefault="00CE1D95" w:rsidP="006855C3">
      <w:pPr>
        <w:tabs>
          <w:tab w:val="center" w:pos="4800"/>
          <w:tab w:val="right" w:pos="9500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6855C3" w:rsidRDefault="006855C3" w:rsidP="006855C3">
      <w:pPr>
        <w:tabs>
          <w:tab w:val="center" w:pos="4800"/>
          <w:tab w:val="right" w:pos="9500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z-Cyrl-UZ"/>
        </w:rPr>
        <w:t>Ф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z-Cyrl-UZ"/>
        </w:rPr>
        <w:t>Алиев</w:t>
      </w:r>
    </w:p>
    <w:p w:rsidR="006855C3" w:rsidRPr="00354D63" w:rsidRDefault="006855C3" w:rsidP="006855C3">
      <w:pPr>
        <w:tabs>
          <w:tab w:val="center" w:pos="4800"/>
          <w:tab w:val="right" w:pos="9500"/>
        </w:tabs>
        <w:spacing w:line="276" w:lineRule="auto"/>
        <w:jc w:val="center"/>
        <w:rPr>
          <w:b/>
          <w:sz w:val="16"/>
          <w:szCs w:val="16"/>
          <w:lang w:val="uz-Cyrl-UZ"/>
        </w:rPr>
      </w:pPr>
    </w:p>
    <w:p w:rsidR="006855C3" w:rsidRDefault="006855C3" w:rsidP="006855C3">
      <w:pPr>
        <w:spacing w:line="276" w:lineRule="auto"/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Предельные теоремы для стохастических возмущений отображений окружностей с изломом (на англ. яз.)</w:t>
      </w:r>
    </w:p>
    <w:p w:rsidR="006855C3" w:rsidRPr="009D3DDD" w:rsidRDefault="006855C3" w:rsidP="006855C3">
      <w:pPr>
        <w:spacing w:line="276" w:lineRule="auto"/>
        <w:ind w:firstLine="708"/>
        <w:jc w:val="center"/>
        <w:rPr>
          <w:b/>
          <w:bCs/>
          <w:caps/>
          <w:sz w:val="16"/>
          <w:szCs w:val="16"/>
          <w:lang w:val="uz-Cyrl-UZ"/>
        </w:rPr>
      </w:pPr>
    </w:p>
    <w:p w:rsidR="008235C2" w:rsidRPr="00410248" w:rsidRDefault="006855C3" w:rsidP="008235C2">
      <w:pPr>
        <w:pStyle w:val="1"/>
        <w:spacing w:after="120" w:line="360" w:lineRule="auto"/>
        <w:jc w:val="center"/>
        <w:rPr>
          <w:i/>
          <w:szCs w:val="28"/>
          <w:lang w:val="ru-RU"/>
        </w:rPr>
      </w:pPr>
      <w:r>
        <w:rPr>
          <w:szCs w:val="28"/>
        </w:rPr>
        <w:tab/>
      </w:r>
      <w:r w:rsidR="008235C2" w:rsidRPr="00410248">
        <w:rPr>
          <w:i/>
          <w:szCs w:val="28"/>
          <w:lang w:val="ru-RU"/>
        </w:rPr>
        <w:t>(</w:t>
      </w:r>
      <w:r w:rsidR="008235C2">
        <w:rPr>
          <w:i/>
          <w:szCs w:val="28"/>
          <w:lang w:val="ru-RU"/>
        </w:rPr>
        <w:t xml:space="preserve">Представлено академиком АН </w:t>
      </w:r>
      <w:proofErr w:type="spellStart"/>
      <w:r w:rsidR="008235C2">
        <w:rPr>
          <w:i/>
          <w:szCs w:val="28"/>
          <w:lang w:val="ru-RU"/>
        </w:rPr>
        <w:t>РУз</w:t>
      </w:r>
      <w:proofErr w:type="spellEnd"/>
      <w:r w:rsidR="008235C2">
        <w:rPr>
          <w:i/>
          <w:szCs w:val="28"/>
          <w:lang w:val="ru-RU"/>
        </w:rPr>
        <w:t xml:space="preserve"> </w:t>
      </w:r>
      <w:proofErr w:type="spellStart"/>
      <w:r w:rsidR="008235C2">
        <w:rPr>
          <w:i/>
          <w:szCs w:val="28"/>
          <w:lang w:val="ru-RU"/>
        </w:rPr>
        <w:t>Ш.К.Формановым</w:t>
      </w:r>
      <w:proofErr w:type="spellEnd"/>
      <w:r w:rsidR="008235C2">
        <w:rPr>
          <w:i/>
          <w:szCs w:val="28"/>
          <w:lang w:val="ru-RU"/>
        </w:rPr>
        <w:t>)</w:t>
      </w:r>
    </w:p>
    <w:p w:rsidR="006855C3" w:rsidRDefault="00CE1D95" w:rsidP="006855C3">
      <w:pPr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ab/>
      </w:r>
      <w:r w:rsidR="006855C3">
        <w:rPr>
          <w:sz w:val="28"/>
          <w:szCs w:val="28"/>
        </w:rPr>
        <w:t xml:space="preserve">Пусть </w:t>
      </w:r>
      <w:r w:rsidR="006855C3">
        <w:rPr>
          <w:position w:val="-12"/>
          <w:sz w:val="28"/>
          <w:szCs w:val="28"/>
        </w:rPr>
        <w:object w:dxaOrig="2900" w:dyaOrig="420">
          <v:shape id="_x0000_i1028" type="#_x0000_t75" style="width:144.75pt;height:21pt" o:ole="">
            <v:imagedata r:id="rId11" o:title=""/>
          </v:shape>
          <o:OLEObject Type="Embed" ProgID="Equation.DSMT4" ShapeID="_x0000_i1028" DrawAspect="Content" ObjectID="_1718463475" r:id="rId12"/>
        </w:object>
      </w:r>
      <w:r w:rsidR="006855C3">
        <w:rPr>
          <w:sz w:val="28"/>
          <w:szCs w:val="28"/>
        </w:rPr>
        <w:t xml:space="preserve"> — гомеоморфизм окружности с одной точкой излома </w:t>
      </w:r>
      <w:r w:rsidR="006855C3">
        <w:rPr>
          <w:position w:val="-12"/>
          <w:sz w:val="28"/>
          <w:szCs w:val="28"/>
        </w:rPr>
        <w:object w:dxaOrig="300" w:dyaOrig="380">
          <v:shape id="_x0000_i1029" type="#_x0000_t75" style="width:15pt;height:18.75pt" o:ole="">
            <v:imagedata r:id="rId13" o:title=""/>
          </v:shape>
          <o:OLEObject Type="Embed" ProgID="Equation.DSMT4" ShapeID="_x0000_i1029" DrawAspect="Content" ObjectID="_1718463476" r:id="rId14"/>
        </w:object>
      </w:r>
      <w:r w:rsidR="006855C3">
        <w:rPr>
          <w:sz w:val="28"/>
          <w:szCs w:val="28"/>
        </w:rPr>
        <w:t xml:space="preserve">, и  </w:t>
      </w:r>
      <w:r w:rsidR="006855C3">
        <w:rPr>
          <w:position w:val="-12"/>
          <w:sz w:val="28"/>
          <w:szCs w:val="28"/>
        </w:rPr>
        <w:object w:dxaOrig="1100" w:dyaOrig="380">
          <v:shape id="_x0000_i1030" type="#_x0000_t75" style="width:54.75pt;height:18.75pt" o:ole="">
            <v:imagedata r:id="rId15" o:title=""/>
          </v:shape>
          <o:OLEObject Type="Embed" ProgID="Equation.DSMT4" ShapeID="_x0000_i1030" DrawAspect="Content" ObjectID="_1718463477" r:id="rId16"/>
        </w:object>
      </w:r>
      <w:r w:rsidR="006855C3">
        <w:rPr>
          <w:sz w:val="28"/>
          <w:szCs w:val="28"/>
        </w:rPr>
        <w:t xml:space="preserve"> — последовательность независимых случайных величин. </w:t>
      </w:r>
      <w:r w:rsidR="006855C3">
        <w:rPr>
          <w:sz w:val="28"/>
          <w:szCs w:val="28"/>
          <w:lang w:val="uz-Cyrl-UZ"/>
        </w:rPr>
        <w:t xml:space="preserve">Рассмотрена последовательность случайных величин </w:t>
      </w:r>
      <w:r w:rsidR="006855C3">
        <w:rPr>
          <w:position w:val="-12"/>
          <w:sz w:val="28"/>
          <w:szCs w:val="28"/>
        </w:rPr>
        <w:object w:dxaOrig="4200" w:dyaOrig="420">
          <v:shape id="_x0000_i1031" type="#_x0000_t75" style="width:210pt;height:21pt" o:ole="">
            <v:imagedata r:id="rId17" o:title=""/>
          </v:shape>
          <o:OLEObject Type="Embed" ProgID="Equation.DSMT4" ShapeID="_x0000_i1031" DrawAspect="Content" ObjectID="_1718463478" r:id="rId18"/>
        </w:object>
      </w:r>
      <w:r w:rsidR="006855C3">
        <w:rPr>
          <w:sz w:val="28"/>
          <w:szCs w:val="28"/>
        </w:rPr>
        <w:t xml:space="preserve">. </w:t>
      </w:r>
      <w:r w:rsidR="006855C3">
        <w:rPr>
          <w:sz w:val="28"/>
          <w:szCs w:val="28"/>
          <w:lang w:val="uz-Cyrl-UZ"/>
        </w:rPr>
        <w:t>Доказано, что</w:t>
      </w:r>
      <w:r w:rsidR="006855C3">
        <w:rPr>
          <w:sz w:val="28"/>
          <w:szCs w:val="28"/>
        </w:rPr>
        <w:t xml:space="preserve"> при определенных условиях</w:t>
      </w:r>
      <w:r w:rsidR="006855C3">
        <w:rPr>
          <w:sz w:val="28"/>
          <w:szCs w:val="28"/>
          <w:lang w:val="uz-Cyrl-UZ"/>
        </w:rPr>
        <w:t xml:space="preserve"> централизованные и нормированные последовательности случайных величин не сходятся по распределению, а их условные распределения сходятся  к нормальным распределениям.</w:t>
      </w:r>
    </w:p>
    <w:p w:rsidR="006855C3" w:rsidRDefault="006855C3" w:rsidP="006855C3">
      <w:pPr>
        <w:spacing w:line="276" w:lineRule="auto"/>
        <w:ind w:firstLine="708"/>
        <w:jc w:val="both"/>
        <w:rPr>
          <w:sz w:val="28"/>
          <w:szCs w:val="28"/>
          <w:lang w:val="uz-Cyrl-UZ"/>
        </w:rPr>
      </w:pPr>
    </w:p>
    <w:p w:rsidR="006855C3" w:rsidRPr="004D2C62" w:rsidRDefault="006855C3" w:rsidP="006855C3">
      <w:r w:rsidRPr="004D2C62">
        <w:t xml:space="preserve">Институт математики имени </w:t>
      </w:r>
      <w:proofErr w:type="spellStart"/>
      <w:r w:rsidRPr="004D2C62">
        <w:t>В.И.Романовского</w:t>
      </w:r>
      <w:proofErr w:type="spellEnd"/>
      <w:r w:rsidRPr="004D2C62">
        <w:t xml:space="preserve">                    Дата поступления </w:t>
      </w:r>
      <w:r>
        <w:t>18</w:t>
      </w:r>
      <w:r w:rsidRPr="004D2C62">
        <w:t>.04.2022</w:t>
      </w:r>
    </w:p>
    <w:p w:rsidR="006855C3" w:rsidRPr="004D2C62" w:rsidRDefault="006855C3" w:rsidP="006855C3">
      <w:r w:rsidRPr="004D2C62">
        <w:t>Академии наук Республики Узбекистан</w:t>
      </w:r>
    </w:p>
    <w:p w:rsidR="006855C3" w:rsidRDefault="006855C3" w:rsidP="006855C3"/>
    <w:p w:rsidR="008235C2" w:rsidRDefault="008235C2" w:rsidP="006855C3"/>
    <w:p w:rsidR="00CE1D95" w:rsidRDefault="00CE1D95" w:rsidP="0029251F">
      <w:pPr>
        <w:jc w:val="center"/>
        <w:rPr>
          <w:b/>
          <w:sz w:val="28"/>
          <w:szCs w:val="28"/>
        </w:rPr>
      </w:pPr>
    </w:p>
    <w:p w:rsidR="00CE1D95" w:rsidRDefault="00CE1D95" w:rsidP="0029251F">
      <w:pPr>
        <w:jc w:val="center"/>
        <w:rPr>
          <w:b/>
          <w:sz w:val="28"/>
          <w:szCs w:val="28"/>
        </w:rPr>
      </w:pPr>
    </w:p>
    <w:p w:rsidR="008235C2" w:rsidRPr="008235C2" w:rsidRDefault="008235C2" w:rsidP="0029251F">
      <w:pPr>
        <w:jc w:val="center"/>
        <w:rPr>
          <w:b/>
          <w:sz w:val="28"/>
          <w:szCs w:val="28"/>
        </w:rPr>
      </w:pPr>
      <w:r w:rsidRPr="008235C2">
        <w:rPr>
          <w:b/>
          <w:sz w:val="28"/>
          <w:szCs w:val="28"/>
        </w:rPr>
        <w:lastRenderedPageBreak/>
        <w:t>М.М.Арипов</w:t>
      </w:r>
      <w:r w:rsidRPr="008235C2">
        <w:rPr>
          <w:b/>
          <w:sz w:val="28"/>
          <w:szCs w:val="28"/>
          <w:vertAlign w:val="superscript"/>
        </w:rPr>
        <w:t>1</w:t>
      </w:r>
      <w:r w:rsidRPr="008235C2">
        <w:rPr>
          <w:b/>
          <w:sz w:val="28"/>
          <w:szCs w:val="28"/>
        </w:rPr>
        <w:t>, Д.Утебаев</w:t>
      </w:r>
      <w:r w:rsidRPr="008235C2">
        <w:rPr>
          <w:b/>
          <w:sz w:val="28"/>
          <w:szCs w:val="28"/>
          <w:vertAlign w:val="superscript"/>
        </w:rPr>
        <w:t>2</w:t>
      </w:r>
      <w:r w:rsidRPr="008235C2">
        <w:rPr>
          <w:b/>
          <w:sz w:val="28"/>
          <w:szCs w:val="28"/>
        </w:rPr>
        <w:t xml:space="preserve">, </w:t>
      </w:r>
      <w:proofErr w:type="spellStart"/>
      <w:r w:rsidRPr="008235C2">
        <w:rPr>
          <w:b/>
          <w:sz w:val="28"/>
          <w:szCs w:val="28"/>
          <w:lang w:val="uk-UA"/>
        </w:rPr>
        <w:t>Х.Л.Атаджанов</w:t>
      </w:r>
      <w:proofErr w:type="spellEnd"/>
      <w:r w:rsidRPr="008235C2">
        <w:rPr>
          <w:b/>
          <w:sz w:val="28"/>
          <w:szCs w:val="28"/>
          <w:vertAlign w:val="superscript"/>
        </w:rPr>
        <w:t>3</w:t>
      </w:r>
      <w:r w:rsidRPr="008235C2">
        <w:rPr>
          <w:b/>
          <w:sz w:val="28"/>
          <w:szCs w:val="28"/>
          <w:lang w:val="uk-UA"/>
        </w:rPr>
        <w:t>,</w:t>
      </w:r>
      <w:r w:rsidRPr="008235C2">
        <w:rPr>
          <w:b/>
          <w:sz w:val="28"/>
          <w:szCs w:val="28"/>
        </w:rPr>
        <w:t xml:space="preserve"> Ж.А.Нуруллаев</w:t>
      </w:r>
      <w:r w:rsidRPr="008235C2">
        <w:rPr>
          <w:b/>
          <w:sz w:val="28"/>
          <w:szCs w:val="28"/>
          <w:vertAlign w:val="superscript"/>
        </w:rPr>
        <w:t>1</w:t>
      </w:r>
    </w:p>
    <w:p w:rsidR="008235C2" w:rsidRPr="008235C2" w:rsidRDefault="008235C2" w:rsidP="0029251F">
      <w:pPr>
        <w:jc w:val="center"/>
        <w:rPr>
          <w:b/>
          <w:sz w:val="16"/>
          <w:szCs w:val="16"/>
        </w:rPr>
      </w:pPr>
      <w:r w:rsidRPr="008235C2">
        <w:rPr>
          <w:b/>
          <w:sz w:val="28"/>
          <w:szCs w:val="28"/>
        </w:rPr>
        <w:t xml:space="preserve"> </w:t>
      </w:r>
    </w:p>
    <w:p w:rsidR="008235C2" w:rsidRDefault="008235C2" w:rsidP="0029251F">
      <w:pPr>
        <w:jc w:val="center"/>
        <w:rPr>
          <w:b/>
          <w:sz w:val="28"/>
          <w:szCs w:val="28"/>
        </w:rPr>
      </w:pPr>
      <w:r w:rsidRPr="008235C2">
        <w:rPr>
          <w:b/>
          <w:sz w:val="28"/>
          <w:szCs w:val="28"/>
        </w:rPr>
        <w:t>Разностные схемы для операторного дифференциального уравнения четвертого порядка</w:t>
      </w:r>
      <w:r>
        <w:rPr>
          <w:b/>
          <w:sz w:val="28"/>
          <w:szCs w:val="28"/>
        </w:rPr>
        <w:t xml:space="preserve"> (на рус. яз.)</w:t>
      </w:r>
    </w:p>
    <w:p w:rsidR="008235C2" w:rsidRPr="008235C2" w:rsidRDefault="008235C2" w:rsidP="0029251F">
      <w:pPr>
        <w:jc w:val="center"/>
        <w:rPr>
          <w:b/>
          <w:sz w:val="16"/>
          <w:szCs w:val="16"/>
        </w:rPr>
      </w:pPr>
    </w:p>
    <w:p w:rsidR="008235C2" w:rsidRPr="00410248" w:rsidRDefault="008235C2" w:rsidP="0029251F">
      <w:pPr>
        <w:pStyle w:val="1"/>
        <w:jc w:val="center"/>
        <w:rPr>
          <w:i/>
          <w:szCs w:val="28"/>
          <w:lang w:val="ru-RU"/>
        </w:rPr>
      </w:pPr>
      <w:r w:rsidRPr="00410248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Представлено академиком АН </w:t>
      </w:r>
      <w:proofErr w:type="spellStart"/>
      <w:r>
        <w:rPr>
          <w:i/>
          <w:szCs w:val="28"/>
          <w:lang w:val="ru-RU"/>
        </w:rPr>
        <w:t>РУз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А.Азамовым</w:t>
      </w:r>
      <w:proofErr w:type="spellEnd"/>
      <w:r>
        <w:rPr>
          <w:i/>
          <w:szCs w:val="28"/>
          <w:lang w:val="ru-RU"/>
        </w:rPr>
        <w:t>)</w:t>
      </w:r>
    </w:p>
    <w:p w:rsidR="008235C2" w:rsidRPr="008235C2" w:rsidRDefault="008235C2" w:rsidP="008235C2">
      <w:pPr>
        <w:spacing w:line="276" w:lineRule="auto"/>
        <w:ind w:firstLine="708"/>
        <w:jc w:val="both"/>
        <w:rPr>
          <w:sz w:val="28"/>
          <w:szCs w:val="28"/>
        </w:rPr>
      </w:pPr>
      <w:r w:rsidRPr="008235C2">
        <w:rPr>
          <w:sz w:val="28"/>
          <w:szCs w:val="28"/>
        </w:rPr>
        <w:t>Для системы обыкновенных дифференциальных уравнений четвертого порядка построены и исследованы новые параметрические разностные схемы повышенной точности на основе метода конечных элементов. Наличие параметров в схеме позволяет провести регуляризацию схем с целью оптимизации алгоритма реализации и точности схемы. Доказана устойчивость и сходимость построенных разностных схем и на их основе получены оценки точности.</w:t>
      </w:r>
    </w:p>
    <w:p w:rsidR="008235C2" w:rsidRPr="008235C2" w:rsidRDefault="008235C2" w:rsidP="008235C2">
      <w:pPr>
        <w:ind w:right="-5"/>
        <w:jc w:val="both"/>
      </w:pPr>
      <w:r w:rsidRPr="008235C2">
        <w:rPr>
          <w:vertAlign w:val="superscript"/>
        </w:rPr>
        <w:t>1)</w:t>
      </w:r>
      <w:r w:rsidRPr="008235C2">
        <w:t xml:space="preserve">Национальный университет Узбекистана </w:t>
      </w:r>
      <w:r w:rsidRPr="008235C2">
        <w:tab/>
      </w:r>
      <w:r w:rsidRPr="008235C2">
        <w:tab/>
        <w:t xml:space="preserve">     Дата поступления 08.04.2022</w:t>
      </w:r>
    </w:p>
    <w:p w:rsidR="008235C2" w:rsidRPr="008235C2" w:rsidRDefault="008235C2" w:rsidP="008235C2">
      <w:pPr>
        <w:ind w:right="-5"/>
        <w:jc w:val="both"/>
      </w:pPr>
      <w:r w:rsidRPr="008235C2">
        <w:t xml:space="preserve">  имени </w:t>
      </w:r>
      <w:proofErr w:type="spellStart"/>
      <w:r w:rsidRPr="008235C2">
        <w:t>Мирзо</w:t>
      </w:r>
      <w:proofErr w:type="spellEnd"/>
      <w:r w:rsidRPr="008235C2">
        <w:t xml:space="preserve"> Улугбека</w:t>
      </w:r>
    </w:p>
    <w:p w:rsidR="008235C2" w:rsidRPr="008235C2" w:rsidRDefault="008235C2" w:rsidP="008235C2">
      <w:pPr>
        <w:jc w:val="both"/>
      </w:pPr>
      <w:r w:rsidRPr="008235C2">
        <w:rPr>
          <w:vertAlign w:val="superscript"/>
        </w:rPr>
        <w:t>2)</w:t>
      </w:r>
      <w:r w:rsidRPr="008235C2">
        <w:t xml:space="preserve">Каракалпакский государственный университет </w:t>
      </w:r>
    </w:p>
    <w:p w:rsidR="008235C2" w:rsidRPr="008235C2" w:rsidRDefault="008235C2" w:rsidP="008235C2">
      <w:pPr>
        <w:jc w:val="both"/>
      </w:pPr>
      <w:r w:rsidRPr="008235C2">
        <w:t xml:space="preserve">  имени </w:t>
      </w:r>
      <w:proofErr w:type="spellStart"/>
      <w:r w:rsidRPr="008235C2">
        <w:t>Бердаха</w:t>
      </w:r>
      <w:proofErr w:type="spellEnd"/>
      <w:r w:rsidRPr="008235C2">
        <w:t xml:space="preserve">, </w:t>
      </w:r>
    </w:p>
    <w:p w:rsidR="008235C2" w:rsidRPr="008235C2" w:rsidRDefault="008235C2" w:rsidP="008235C2">
      <w:pPr>
        <w:tabs>
          <w:tab w:val="num" w:pos="360"/>
        </w:tabs>
        <w:jc w:val="both"/>
      </w:pPr>
      <w:r w:rsidRPr="008235C2">
        <w:rPr>
          <w:vertAlign w:val="superscript"/>
        </w:rPr>
        <w:t>3)</w:t>
      </w:r>
      <w:r w:rsidRPr="008235C2">
        <w:t xml:space="preserve">Каракалпакское отделение Академии наук </w:t>
      </w:r>
    </w:p>
    <w:p w:rsidR="008235C2" w:rsidRPr="008235C2" w:rsidRDefault="008235C2" w:rsidP="008235C2">
      <w:pPr>
        <w:tabs>
          <w:tab w:val="num" w:pos="360"/>
        </w:tabs>
        <w:jc w:val="both"/>
      </w:pPr>
      <w:r w:rsidRPr="008235C2">
        <w:t xml:space="preserve">  Республики Узбекистан </w:t>
      </w:r>
    </w:p>
    <w:p w:rsidR="008235C2" w:rsidRDefault="008235C2" w:rsidP="006855C3"/>
    <w:p w:rsidR="008235C2" w:rsidRDefault="008235C2" w:rsidP="0029251F">
      <w:pPr>
        <w:jc w:val="center"/>
        <w:rPr>
          <w:b/>
          <w:sz w:val="28"/>
          <w:szCs w:val="28"/>
          <w:vertAlign w:val="superscript"/>
        </w:rPr>
      </w:pPr>
      <w:r w:rsidRPr="008235C2">
        <w:rPr>
          <w:b/>
          <w:sz w:val="28"/>
          <w:szCs w:val="28"/>
        </w:rPr>
        <w:t>А.А.Атамуратов</w:t>
      </w:r>
      <w:r w:rsidRPr="008235C2">
        <w:rPr>
          <w:b/>
          <w:sz w:val="28"/>
          <w:szCs w:val="28"/>
          <w:vertAlign w:val="superscript"/>
        </w:rPr>
        <w:t>1</w:t>
      </w:r>
      <w:r w:rsidRPr="008235C2">
        <w:rPr>
          <w:b/>
          <w:sz w:val="28"/>
          <w:szCs w:val="28"/>
        </w:rPr>
        <w:t>, К.К.Расулов</w:t>
      </w:r>
      <w:r w:rsidRPr="008235C2">
        <w:rPr>
          <w:b/>
          <w:sz w:val="28"/>
          <w:szCs w:val="28"/>
          <w:vertAlign w:val="superscript"/>
        </w:rPr>
        <w:t>2</w:t>
      </w:r>
    </w:p>
    <w:p w:rsidR="0029251F" w:rsidRPr="008235C2" w:rsidRDefault="0029251F" w:rsidP="0029251F">
      <w:pPr>
        <w:jc w:val="center"/>
        <w:rPr>
          <w:b/>
          <w:sz w:val="16"/>
          <w:szCs w:val="16"/>
        </w:rPr>
      </w:pPr>
    </w:p>
    <w:p w:rsidR="008235C2" w:rsidRDefault="008235C2" w:rsidP="0029251F">
      <w:pPr>
        <w:jc w:val="center"/>
        <w:rPr>
          <w:b/>
          <w:sz w:val="28"/>
          <w:szCs w:val="28"/>
        </w:rPr>
      </w:pPr>
      <w:r w:rsidRPr="008235C2">
        <w:rPr>
          <w:b/>
          <w:sz w:val="28"/>
          <w:szCs w:val="28"/>
        </w:rPr>
        <w:t>Множество особенностей сепаратно-аналитических функций</w:t>
      </w:r>
      <w:r>
        <w:rPr>
          <w:b/>
          <w:sz w:val="28"/>
          <w:szCs w:val="28"/>
        </w:rPr>
        <w:t xml:space="preserve"> (на рус. яз.)</w:t>
      </w:r>
    </w:p>
    <w:p w:rsidR="0029251F" w:rsidRPr="0029251F" w:rsidRDefault="0029251F" w:rsidP="0029251F">
      <w:pPr>
        <w:jc w:val="center"/>
        <w:rPr>
          <w:b/>
          <w:sz w:val="16"/>
          <w:szCs w:val="16"/>
        </w:rPr>
      </w:pPr>
    </w:p>
    <w:p w:rsidR="008235C2" w:rsidRDefault="008235C2" w:rsidP="0029251F">
      <w:pPr>
        <w:pStyle w:val="1"/>
        <w:jc w:val="center"/>
        <w:rPr>
          <w:i/>
          <w:szCs w:val="28"/>
          <w:lang w:val="ru-RU"/>
        </w:rPr>
      </w:pPr>
      <w:r w:rsidRPr="00410248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Представлено академиком АН </w:t>
      </w:r>
      <w:proofErr w:type="spellStart"/>
      <w:r>
        <w:rPr>
          <w:i/>
          <w:szCs w:val="28"/>
          <w:lang w:val="ru-RU"/>
        </w:rPr>
        <w:t>РУз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А.Садуллаевым</w:t>
      </w:r>
      <w:proofErr w:type="spellEnd"/>
      <w:r>
        <w:rPr>
          <w:i/>
          <w:szCs w:val="28"/>
          <w:lang w:val="ru-RU"/>
        </w:rPr>
        <w:t>)</w:t>
      </w:r>
    </w:p>
    <w:p w:rsidR="008235C2" w:rsidRDefault="008235C2" w:rsidP="0029251F">
      <w:pPr>
        <w:ind w:firstLine="708"/>
        <w:jc w:val="both"/>
        <w:rPr>
          <w:sz w:val="28"/>
          <w:szCs w:val="28"/>
        </w:rPr>
      </w:pPr>
      <w:r w:rsidRPr="008235C2">
        <w:rPr>
          <w:sz w:val="28"/>
          <w:szCs w:val="28"/>
        </w:rPr>
        <w:t xml:space="preserve">В данной работе обсуждены вопросы, связанные с теоремой </w:t>
      </w:r>
      <w:proofErr w:type="spellStart"/>
      <w:r w:rsidRPr="008235C2">
        <w:rPr>
          <w:sz w:val="28"/>
          <w:szCs w:val="28"/>
        </w:rPr>
        <w:t>Шимоды</w:t>
      </w:r>
      <w:proofErr w:type="spellEnd"/>
      <w:r w:rsidRPr="008235C2">
        <w:rPr>
          <w:sz w:val="28"/>
          <w:szCs w:val="28"/>
        </w:rPr>
        <w:t xml:space="preserve">, сепаратно-аналитических функциях, и построен пример сепаратно-аналитической функции с непустым особым множеством, который показывает точность результата </w:t>
      </w:r>
      <w:proofErr w:type="spellStart"/>
      <w:r w:rsidRPr="008235C2">
        <w:rPr>
          <w:sz w:val="28"/>
          <w:szCs w:val="28"/>
        </w:rPr>
        <w:t>Шимоды</w:t>
      </w:r>
      <w:proofErr w:type="spellEnd"/>
      <w:r w:rsidRPr="008235C2">
        <w:rPr>
          <w:sz w:val="28"/>
          <w:szCs w:val="28"/>
        </w:rPr>
        <w:t>.</w:t>
      </w:r>
    </w:p>
    <w:p w:rsidR="0029251F" w:rsidRPr="008235C2" w:rsidRDefault="0029251F" w:rsidP="0029251F">
      <w:pPr>
        <w:ind w:firstLine="708"/>
        <w:jc w:val="both"/>
        <w:rPr>
          <w:sz w:val="16"/>
          <w:szCs w:val="16"/>
        </w:rPr>
      </w:pPr>
    </w:p>
    <w:p w:rsidR="008235C2" w:rsidRPr="008235C2" w:rsidRDefault="008235C2" w:rsidP="008235C2">
      <w:pPr>
        <w:jc w:val="both"/>
      </w:pPr>
      <w:r w:rsidRPr="008235C2">
        <w:rPr>
          <w:vertAlign w:val="superscript"/>
        </w:rPr>
        <w:t>1)</w:t>
      </w:r>
      <w:r w:rsidRPr="008235C2">
        <w:t>Хорезмское региональное отделение</w:t>
      </w:r>
      <w:r w:rsidRPr="008235C2">
        <w:tab/>
      </w:r>
      <w:r w:rsidRPr="008235C2">
        <w:tab/>
      </w:r>
      <w:r w:rsidRPr="008235C2">
        <w:tab/>
        <w:t xml:space="preserve">     Дата поступления 24.05.2022 </w:t>
      </w:r>
    </w:p>
    <w:p w:rsidR="008235C2" w:rsidRPr="008235C2" w:rsidRDefault="008235C2" w:rsidP="008235C2">
      <w:pPr>
        <w:jc w:val="both"/>
      </w:pPr>
      <w:r w:rsidRPr="008235C2">
        <w:t xml:space="preserve">  Института математики имени </w:t>
      </w:r>
      <w:proofErr w:type="spellStart"/>
      <w:r w:rsidRPr="008235C2">
        <w:t>В.И.Романовского</w:t>
      </w:r>
      <w:proofErr w:type="spellEnd"/>
      <w:r w:rsidRPr="008235C2">
        <w:t xml:space="preserve"> </w:t>
      </w:r>
    </w:p>
    <w:p w:rsidR="008235C2" w:rsidRPr="008235C2" w:rsidRDefault="008235C2" w:rsidP="008235C2">
      <w:pPr>
        <w:jc w:val="both"/>
      </w:pPr>
      <w:r w:rsidRPr="008235C2">
        <w:t xml:space="preserve">  Академии наук Республики Узбекистан</w:t>
      </w:r>
      <w:r w:rsidRPr="008235C2">
        <w:rPr>
          <w:lang w:val="uz-Cyrl-UZ"/>
        </w:rPr>
        <w:t xml:space="preserve"> </w:t>
      </w:r>
    </w:p>
    <w:p w:rsidR="008235C2" w:rsidRPr="008235C2" w:rsidRDefault="008235C2" w:rsidP="008235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5C2">
        <w:rPr>
          <w:vertAlign w:val="superscript"/>
        </w:rPr>
        <w:t>2)</w:t>
      </w:r>
      <w:proofErr w:type="spellStart"/>
      <w:r w:rsidRPr="008235C2">
        <w:t>Ургенчский</w:t>
      </w:r>
      <w:proofErr w:type="spellEnd"/>
      <w:r w:rsidRPr="008235C2">
        <w:t xml:space="preserve"> государственный университет</w:t>
      </w:r>
      <w:r w:rsidRPr="008235C2">
        <w:rPr>
          <w:sz w:val="28"/>
          <w:szCs w:val="28"/>
        </w:rPr>
        <w:t xml:space="preserve"> </w:t>
      </w:r>
    </w:p>
    <w:p w:rsidR="0029251F" w:rsidRDefault="0029251F" w:rsidP="0029251F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35C2" w:rsidRDefault="008235C2" w:rsidP="0029251F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8235C2">
        <w:rPr>
          <w:rFonts w:eastAsiaTheme="minorHAnsi"/>
          <w:b/>
          <w:sz w:val="28"/>
          <w:szCs w:val="28"/>
          <w:lang w:eastAsia="en-US"/>
        </w:rPr>
        <w:t>М.Д.Неъматиллаева</w:t>
      </w:r>
      <w:proofErr w:type="spellEnd"/>
      <w:r w:rsidRPr="008235C2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8235C2">
        <w:rPr>
          <w:rFonts w:eastAsiaTheme="minorHAnsi"/>
          <w:b/>
          <w:sz w:val="28"/>
          <w:szCs w:val="28"/>
          <w:lang w:eastAsia="en-US"/>
        </w:rPr>
        <w:t>Ш.Я.Хурсанов</w:t>
      </w:r>
      <w:proofErr w:type="spellEnd"/>
    </w:p>
    <w:p w:rsidR="0029251F" w:rsidRPr="008235C2" w:rsidRDefault="0029251F" w:rsidP="0029251F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235C2" w:rsidRDefault="008235C2" w:rsidP="00251B66">
      <w:pPr>
        <w:ind w:firstLine="142"/>
        <w:jc w:val="center"/>
        <w:rPr>
          <w:rFonts w:eastAsiaTheme="minorHAnsi"/>
          <w:b/>
          <w:sz w:val="28"/>
          <w:szCs w:val="28"/>
          <w:lang w:eastAsia="en-US"/>
        </w:rPr>
      </w:pPr>
      <w:r w:rsidRPr="008235C2">
        <w:rPr>
          <w:rFonts w:eastAsiaTheme="minorHAnsi"/>
          <w:b/>
          <w:sz w:val="28"/>
          <w:szCs w:val="28"/>
          <w:lang w:eastAsia="en-US"/>
        </w:rPr>
        <w:t xml:space="preserve">Обобщенный принцип аргумента  для </w:t>
      </w:r>
      <w:r w:rsidRPr="008235C2">
        <w:rPr>
          <w:rFonts w:eastAsiaTheme="minorHAnsi" w:cstheme="minorBidi"/>
          <w:b/>
          <w:noProof/>
          <w:position w:val="-14"/>
          <w:sz w:val="28"/>
          <w:szCs w:val="28"/>
          <w:lang w:eastAsia="en-US"/>
        </w:rPr>
        <w:object w:dxaOrig="840" w:dyaOrig="420">
          <v:shape id="_x0000_i1032" type="#_x0000_t75" style="width:42pt;height:20.25pt" o:ole="">
            <v:imagedata r:id="rId19" o:title=""/>
          </v:shape>
          <o:OLEObject Type="Embed" ProgID="Equation.DSMT4" ShapeID="_x0000_i1032" DrawAspect="Content" ObjectID="_1718463479" r:id="rId20"/>
        </w:object>
      </w:r>
      <w:r w:rsidRPr="008235C2">
        <w:rPr>
          <w:rFonts w:eastAsiaTheme="minorHAnsi"/>
          <w:b/>
          <w:sz w:val="28"/>
          <w:szCs w:val="28"/>
          <w:lang w:eastAsia="en-US"/>
        </w:rPr>
        <w:t xml:space="preserve"> аналитических функций</w:t>
      </w:r>
    </w:p>
    <w:p w:rsidR="0029251F" w:rsidRDefault="0029251F" w:rsidP="00251B6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(на рус. яз.)</w:t>
      </w:r>
    </w:p>
    <w:p w:rsidR="0029251F" w:rsidRDefault="0029251F" w:rsidP="0029251F">
      <w:pPr>
        <w:pStyle w:val="1"/>
        <w:jc w:val="center"/>
        <w:rPr>
          <w:i/>
          <w:szCs w:val="28"/>
          <w:lang w:val="ru-RU"/>
        </w:rPr>
      </w:pPr>
      <w:r w:rsidRPr="00410248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Представлено академиком АН </w:t>
      </w:r>
      <w:proofErr w:type="spellStart"/>
      <w:r>
        <w:rPr>
          <w:i/>
          <w:szCs w:val="28"/>
          <w:lang w:val="ru-RU"/>
        </w:rPr>
        <w:t>РУз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А.Садуллаевым</w:t>
      </w:r>
      <w:proofErr w:type="spellEnd"/>
      <w:r>
        <w:rPr>
          <w:i/>
          <w:szCs w:val="28"/>
          <w:lang w:val="ru-RU"/>
        </w:rPr>
        <w:t>)</w:t>
      </w:r>
    </w:p>
    <w:p w:rsidR="0029251F" w:rsidRPr="008235C2" w:rsidRDefault="0029251F" w:rsidP="0029251F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235C2" w:rsidRPr="008235C2" w:rsidRDefault="008235C2" w:rsidP="0029251F">
      <w:pPr>
        <w:spacing w:after="160"/>
        <w:ind w:firstLine="708"/>
        <w:jc w:val="both"/>
        <w:rPr>
          <w:rFonts w:eastAsiaTheme="minorHAnsi" w:cstheme="minorBidi"/>
          <w:iCs/>
          <w:sz w:val="28"/>
          <w:szCs w:val="28"/>
          <w:lang w:eastAsia="en-US"/>
        </w:rPr>
      </w:pPr>
      <w:r w:rsidRPr="008235C2">
        <w:rPr>
          <w:rFonts w:eastAsiaTheme="minorHAnsi" w:cstheme="minorBidi"/>
          <w:sz w:val="28"/>
          <w:szCs w:val="28"/>
          <w:lang w:eastAsia="en-US"/>
        </w:rPr>
        <w:t xml:space="preserve">В статье исследуются </w:t>
      </w:r>
      <w:r w:rsidRPr="008235C2">
        <w:rPr>
          <w:rFonts w:eastAsiaTheme="minorHAnsi" w:cstheme="minorBidi"/>
          <w:noProof/>
          <w:position w:val="-14"/>
          <w:sz w:val="28"/>
          <w:szCs w:val="28"/>
          <w:lang w:eastAsia="en-US"/>
        </w:rPr>
        <w:object w:dxaOrig="840" w:dyaOrig="420">
          <v:shape id="_x0000_i1033" type="#_x0000_t75" style="width:42pt;height:20.25pt" o:ole="">
            <v:imagedata r:id="rId19" o:title=""/>
          </v:shape>
          <o:OLEObject Type="Embed" ProgID="Equation.DSMT4" ShapeID="_x0000_i1033" DrawAspect="Content" ObjectID="_1718463480" r:id="rId21"/>
        </w:object>
      </w:r>
      <w:r w:rsidRPr="008235C2">
        <w:rPr>
          <w:rFonts w:eastAsiaTheme="minorHAnsi" w:cstheme="minorBidi"/>
          <w:sz w:val="28"/>
          <w:szCs w:val="28"/>
          <w:lang w:eastAsia="en-US"/>
        </w:rPr>
        <w:t xml:space="preserve">аналитических функций в рассматриваемой односвязной </w:t>
      </w:r>
      <w:r w:rsidRPr="008235C2">
        <w:rPr>
          <w:rFonts w:asciiTheme="minorHAnsi" w:eastAsiaTheme="minorHAnsi" w:hAnsiTheme="minorHAnsi" w:cstheme="minorBidi"/>
          <w:sz w:val="28"/>
          <w:szCs w:val="28"/>
          <w:lang w:eastAsia="en-US"/>
        </w:rPr>
        <w:t>не</w:t>
      </w:r>
      <w:r w:rsidRPr="008235C2">
        <w:rPr>
          <w:rFonts w:eastAsiaTheme="minorHAnsi" w:cstheme="minorBidi"/>
          <w:sz w:val="28"/>
          <w:szCs w:val="28"/>
          <w:lang w:eastAsia="en-US"/>
        </w:rPr>
        <w:t>выпуклой области. В ней доказывается</w:t>
      </w:r>
      <w:r w:rsidRPr="008235C2">
        <w:rPr>
          <w:rFonts w:eastAsiaTheme="minorHAnsi" w:cstheme="minorBidi"/>
          <w:sz w:val="28"/>
          <w:szCs w:val="28"/>
          <w:lang w:val="uz-Cyrl-UZ" w:eastAsia="en-US"/>
        </w:rPr>
        <w:t xml:space="preserve"> </w:t>
      </w:r>
      <w:r w:rsidRPr="008235C2">
        <w:rPr>
          <w:rFonts w:eastAsiaTheme="minorHAnsi" w:cstheme="minorBidi"/>
          <w:sz w:val="28"/>
          <w:szCs w:val="28"/>
          <w:lang w:eastAsia="en-US"/>
        </w:rPr>
        <w:t xml:space="preserve">обобщённый принцип аргумента и теорема Гурвица в классе  </w:t>
      </w:r>
      <w:r w:rsidRPr="008235C2">
        <w:rPr>
          <w:rFonts w:eastAsiaTheme="minorHAnsi" w:cstheme="minorBidi"/>
          <w:b/>
          <w:noProof/>
          <w:position w:val="-14"/>
          <w:sz w:val="28"/>
          <w:szCs w:val="28"/>
          <w:lang w:eastAsia="en-US"/>
        </w:rPr>
        <w:object w:dxaOrig="840" w:dyaOrig="420">
          <v:shape id="_x0000_i1034" type="#_x0000_t75" style="width:42pt;height:20.25pt" o:ole="">
            <v:imagedata r:id="rId19" o:title=""/>
          </v:shape>
          <o:OLEObject Type="Embed" ProgID="Equation.DSMT4" ShapeID="_x0000_i1034" DrawAspect="Content" ObjectID="_1718463481" r:id="rId22"/>
        </w:object>
      </w:r>
      <w:r w:rsidRPr="008235C2">
        <w:rPr>
          <w:rFonts w:eastAsiaTheme="minorHAnsi" w:cstheme="minorBidi"/>
          <w:b/>
          <w:iCs/>
          <w:sz w:val="28"/>
          <w:szCs w:val="28"/>
          <w:lang w:eastAsia="en-US"/>
        </w:rPr>
        <w:t xml:space="preserve"> </w:t>
      </w:r>
      <w:r w:rsidRPr="008235C2">
        <w:rPr>
          <w:rFonts w:eastAsiaTheme="minorHAnsi" w:cstheme="minorBidi"/>
          <w:iCs/>
          <w:sz w:val="28"/>
          <w:szCs w:val="28"/>
          <w:lang w:eastAsia="en-US"/>
        </w:rPr>
        <w:t xml:space="preserve">аналитических функций. </w:t>
      </w:r>
    </w:p>
    <w:p w:rsidR="008235C2" w:rsidRPr="008235C2" w:rsidRDefault="008235C2" w:rsidP="008235C2">
      <w:pPr>
        <w:rPr>
          <w:rFonts w:eastAsiaTheme="minorHAnsi"/>
          <w:lang w:eastAsia="en-US"/>
        </w:rPr>
      </w:pPr>
      <w:r w:rsidRPr="008235C2">
        <w:rPr>
          <w:rFonts w:eastAsiaTheme="minorHAnsi"/>
          <w:lang w:eastAsia="en-US"/>
        </w:rPr>
        <w:t>Национальный университет Узбекистана</w:t>
      </w:r>
      <w:r w:rsidRPr="008235C2">
        <w:rPr>
          <w:rFonts w:eastAsiaTheme="minorHAnsi"/>
          <w:lang w:eastAsia="en-US"/>
        </w:rPr>
        <w:tab/>
      </w:r>
      <w:r w:rsidRPr="008235C2">
        <w:rPr>
          <w:rFonts w:eastAsiaTheme="minorHAnsi"/>
          <w:lang w:eastAsia="en-US"/>
        </w:rPr>
        <w:tab/>
      </w:r>
      <w:r w:rsidRPr="008235C2">
        <w:rPr>
          <w:rFonts w:eastAsiaTheme="minorHAnsi"/>
          <w:lang w:eastAsia="en-US"/>
        </w:rPr>
        <w:tab/>
        <w:t xml:space="preserve">    Дата поступления 05.04.2022</w:t>
      </w:r>
    </w:p>
    <w:p w:rsidR="008235C2" w:rsidRPr="008235C2" w:rsidRDefault="008235C2" w:rsidP="008235C2">
      <w:pPr>
        <w:rPr>
          <w:rFonts w:eastAsiaTheme="minorHAnsi"/>
          <w:lang w:eastAsia="en-US"/>
        </w:rPr>
      </w:pPr>
      <w:r w:rsidRPr="008235C2">
        <w:rPr>
          <w:rFonts w:eastAsiaTheme="minorHAnsi"/>
          <w:lang w:eastAsia="en-US"/>
        </w:rPr>
        <w:t xml:space="preserve">имени </w:t>
      </w:r>
      <w:proofErr w:type="spellStart"/>
      <w:r w:rsidRPr="008235C2">
        <w:rPr>
          <w:rFonts w:eastAsiaTheme="minorHAnsi"/>
          <w:lang w:eastAsia="en-US"/>
        </w:rPr>
        <w:t>Мирзо</w:t>
      </w:r>
      <w:proofErr w:type="spellEnd"/>
      <w:r w:rsidRPr="008235C2">
        <w:rPr>
          <w:rFonts w:eastAsiaTheme="minorHAnsi"/>
          <w:lang w:eastAsia="en-US"/>
        </w:rPr>
        <w:t xml:space="preserve"> Улугбека</w:t>
      </w:r>
    </w:p>
    <w:p w:rsidR="00823642" w:rsidRDefault="00823642" w:rsidP="00CE1D9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1B66" w:rsidRPr="00251B66" w:rsidRDefault="00251B66" w:rsidP="00CE1D9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251B66">
        <w:rPr>
          <w:rFonts w:eastAsia="Calibri"/>
          <w:b/>
          <w:sz w:val="28"/>
          <w:szCs w:val="28"/>
          <w:lang w:eastAsia="en-US"/>
        </w:rPr>
        <w:lastRenderedPageBreak/>
        <w:t>А.Б.Хасанов</w:t>
      </w:r>
      <w:proofErr w:type="spellEnd"/>
      <w:r w:rsidRPr="00251B66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251B66">
        <w:rPr>
          <w:rFonts w:eastAsia="Calibri"/>
          <w:b/>
          <w:sz w:val="28"/>
          <w:szCs w:val="28"/>
          <w:lang w:eastAsia="en-US"/>
        </w:rPr>
        <w:t>У.Б.Муминов</w:t>
      </w:r>
      <w:proofErr w:type="spellEnd"/>
    </w:p>
    <w:p w:rsidR="00251B66" w:rsidRPr="00251B66" w:rsidRDefault="00251B66" w:rsidP="00CE1D95">
      <w:pPr>
        <w:jc w:val="center"/>
        <w:rPr>
          <w:rFonts w:eastAsia="Calibri"/>
          <w:b/>
          <w:sz w:val="16"/>
          <w:szCs w:val="16"/>
          <w:lang w:eastAsia="en-US"/>
        </w:rPr>
      </w:pPr>
      <w:r w:rsidRPr="00251B6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51B66" w:rsidRPr="00251B66" w:rsidRDefault="00251B66" w:rsidP="00CE1D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51B66">
        <w:rPr>
          <w:rFonts w:eastAsia="Calibri"/>
          <w:b/>
          <w:sz w:val="28"/>
          <w:szCs w:val="28"/>
          <w:lang w:eastAsia="en-US"/>
        </w:rPr>
        <w:t xml:space="preserve">Задача Коши для нелинейного уравнения Шредингера </w:t>
      </w:r>
    </w:p>
    <w:p w:rsidR="00251B66" w:rsidRDefault="00251B66" w:rsidP="00CE1D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51B66">
        <w:rPr>
          <w:rFonts w:eastAsia="Calibri"/>
          <w:b/>
          <w:sz w:val="28"/>
          <w:szCs w:val="28"/>
          <w:lang w:eastAsia="en-US"/>
        </w:rPr>
        <w:t>с дополнительными членами</w:t>
      </w:r>
      <w:r>
        <w:rPr>
          <w:rFonts w:eastAsia="Calibri"/>
          <w:b/>
          <w:sz w:val="28"/>
          <w:szCs w:val="28"/>
          <w:lang w:eastAsia="en-US"/>
        </w:rPr>
        <w:t xml:space="preserve"> (на рус. яз.)</w:t>
      </w:r>
    </w:p>
    <w:p w:rsidR="00251B66" w:rsidRPr="00251B66" w:rsidRDefault="00251B66" w:rsidP="00CE1D9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251B66" w:rsidRDefault="00251B66" w:rsidP="00CE1D95">
      <w:pPr>
        <w:pStyle w:val="1"/>
        <w:jc w:val="center"/>
        <w:rPr>
          <w:i/>
          <w:szCs w:val="28"/>
          <w:lang w:val="ru-RU"/>
        </w:rPr>
      </w:pPr>
      <w:r w:rsidRPr="00410248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Представлено академиком АН </w:t>
      </w:r>
      <w:proofErr w:type="spellStart"/>
      <w:r>
        <w:rPr>
          <w:i/>
          <w:szCs w:val="28"/>
          <w:lang w:val="ru-RU"/>
        </w:rPr>
        <w:t>РУз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С.Н.Лакаевым</w:t>
      </w:r>
      <w:proofErr w:type="spellEnd"/>
      <w:r>
        <w:rPr>
          <w:i/>
          <w:szCs w:val="28"/>
          <w:lang w:val="ru-RU"/>
        </w:rPr>
        <w:t>)</w:t>
      </w:r>
    </w:p>
    <w:p w:rsidR="00251B66" w:rsidRPr="00251B66" w:rsidRDefault="00251B66" w:rsidP="00CE1D9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251B66" w:rsidRPr="00251B66" w:rsidRDefault="00251B66" w:rsidP="00CE1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1B66">
        <w:rPr>
          <w:rFonts w:eastAsia="Calibri"/>
          <w:sz w:val="28"/>
          <w:szCs w:val="28"/>
          <w:lang w:eastAsia="en-US"/>
        </w:rPr>
        <w:t xml:space="preserve">В статье методом обратной спектральной задачи интегрируется нелинейное   уравнение   Шредингера с дополнительными членами в классе </w:t>
      </w:r>
      <w:proofErr w:type="spellStart"/>
      <w:r w:rsidRPr="00251B66">
        <w:rPr>
          <w:rFonts w:eastAsia="Calibri"/>
          <w:sz w:val="28"/>
          <w:szCs w:val="28"/>
          <w:lang w:eastAsia="en-US"/>
        </w:rPr>
        <w:t>бесконечнозонных</w:t>
      </w:r>
      <w:proofErr w:type="spellEnd"/>
      <w:r w:rsidRPr="00251B66">
        <w:rPr>
          <w:rFonts w:eastAsia="Calibri"/>
          <w:sz w:val="28"/>
          <w:szCs w:val="28"/>
          <w:lang w:eastAsia="en-US"/>
        </w:rPr>
        <w:t xml:space="preserve"> периодических функций.</w:t>
      </w:r>
    </w:p>
    <w:p w:rsidR="00251B66" w:rsidRPr="00251B66" w:rsidRDefault="00251B66" w:rsidP="00251B66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251B66" w:rsidRPr="00251B66" w:rsidRDefault="00251B66" w:rsidP="00251B66">
      <w:pPr>
        <w:spacing w:line="276" w:lineRule="auto"/>
        <w:rPr>
          <w:rFonts w:eastAsia="Calibri"/>
          <w:lang w:eastAsia="en-US"/>
        </w:rPr>
      </w:pPr>
      <w:r w:rsidRPr="00251B66">
        <w:rPr>
          <w:rFonts w:eastAsia="Calibri"/>
          <w:lang w:eastAsia="en-US"/>
        </w:rPr>
        <w:t>Самаркандский государственный университет                        Дата поступления 05.05.2022</w:t>
      </w:r>
    </w:p>
    <w:p w:rsidR="00251B66" w:rsidRPr="00251B66" w:rsidRDefault="00251B66" w:rsidP="00251B6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09BC" w:rsidRPr="003409BC" w:rsidRDefault="003409BC" w:rsidP="003409BC">
      <w:pPr>
        <w:spacing w:before="12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409BC">
        <w:rPr>
          <w:rFonts w:eastAsia="Calibri"/>
          <w:b/>
          <w:sz w:val="28"/>
          <w:szCs w:val="28"/>
          <w:lang w:eastAsia="en-US"/>
        </w:rPr>
        <w:t xml:space="preserve">Академик АН </w:t>
      </w:r>
      <w:proofErr w:type="spellStart"/>
      <w:r w:rsidRPr="003409BC">
        <w:rPr>
          <w:rFonts w:eastAsia="Calibri"/>
          <w:b/>
          <w:sz w:val="28"/>
          <w:szCs w:val="28"/>
          <w:lang w:eastAsia="en-US"/>
        </w:rPr>
        <w:t>РУз</w:t>
      </w:r>
      <w:proofErr w:type="spellEnd"/>
      <w:r w:rsidRPr="003409B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409BC">
        <w:rPr>
          <w:rFonts w:eastAsia="Calibri"/>
          <w:b/>
          <w:sz w:val="28"/>
          <w:szCs w:val="28"/>
          <w:lang w:eastAsia="en-US"/>
        </w:rPr>
        <w:t>М.Х.Ашуров</w:t>
      </w:r>
      <w:proofErr w:type="spellEnd"/>
      <w:r w:rsidRPr="003409BC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3409BC">
        <w:rPr>
          <w:rFonts w:eastAsia="Calibri"/>
          <w:b/>
          <w:sz w:val="28"/>
          <w:szCs w:val="28"/>
          <w:lang w:eastAsia="en-US"/>
        </w:rPr>
        <w:t>И.Нуритдинов</w:t>
      </w:r>
      <w:proofErr w:type="spellEnd"/>
      <w:r w:rsidRPr="003409BC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3409BC">
        <w:rPr>
          <w:rFonts w:eastAsia="Calibri"/>
          <w:b/>
          <w:sz w:val="28"/>
          <w:szCs w:val="28"/>
          <w:lang w:eastAsia="en-US"/>
        </w:rPr>
        <w:t>К.Х.Саидахмедов</w:t>
      </w:r>
      <w:proofErr w:type="spellEnd"/>
      <w:r w:rsidRPr="003409B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409BC" w:rsidRPr="003409BC" w:rsidRDefault="003409BC" w:rsidP="003409BC">
      <w:pPr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3409BC">
        <w:rPr>
          <w:rFonts w:eastAsia="Calibri"/>
          <w:b/>
          <w:sz w:val="28"/>
          <w:szCs w:val="28"/>
          <w:lang w:eastAsia="en-US"/>
        </w:rPr>
        <w:t>Исследование кинетики отжига центров свечения реакторно-облученных стеатитовых керамик СК-1 и СНЦ</w:t>
      </w:r>
      <w:r w:rsidR="00CE1D95">
        <w:rPr>
          <w:rFonts w:eastAsia="Calibri"/>
          <w:b/>
          <w:sz w:val="28"/>
          <w:szCs w:val="28"/>
          <w:lang w:eastAsia="en-US"/>
        </w:rPr>
        <w:t xml:space="preserve"> (на рус. яз.)</w:t>
      </w:r>
    </w:p>
    <w:p w:rsidR="003409BC" w:rsidRDefault="003409BC" w:rsidP="003409BC">
      <w:pPr>
        <w:spacing w:before="12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9BC">
        <w:rPr>
          <w:rFonts w:eastAsia="Calibri"/>
          <w:sz w:val="28"/>
          <w:szCs w:val="28"/>
          <w:lang w:eastAsia="en-US"/>
        </w:rPr>
        <w:t xml:space="preserve"> Методом </w:t>
      </w:r>
      <w:proofErr w:type="spellStart"/>
      <w:r w:rsidRPr="003409BC">
        <w:rPr>
          <w:rFonts w:eastAsia="Calibri"/>
          <w:sz w:val="28"/>
          <w:szCs w:val="28"/>
          <w:lang w:eastAsia="en-US"/>
        </w:rPr>
        <w:t>рентгенолюминесценции</w:t>
      </w:r>
      <w:proofErr w:type="spellEnd"/>
      <w:r w:rsidRPr="003409BC">
        <w:rPr>
          <w:rFonts w:eastAsia="Calibri"/>
          <w:sz w:val="28"/>
          <w:szCs w:val="28"/>
          <w:lang w:eastAsia="en-US"/>
        </w:rPr>
        <w:t xml:space="preserve"> (РЛ) и термической обработки исследована кинетика отжига центров свечения в стеатитовых керамиках СК-1 и СНЦ, облученных смешанным </w:t>
      </w:r>
      <w:r w:rsidRPr="003409BC">
        <w:rPr>
          <w:rFonts w:eastAsia="Calibri"/>
          <w:sz w:val="28"/>
          <w:szCs w:val="28"/>
          <w:lang w:val="en-US" w:eastAsia="en-US"/>
        </w:rPr>
        <w:t>n</w:t>
      </w:r>
      <w:r w:rsidRPr="003409BC">
        <w:rPr>
          <w:rFonts w:eastAsia="Calibri"/>
          <w:sz w:val="28"/>
          <w:szCs w:val="28"/>
          <w:vertAlign w:val="superscript"/>
          <w:lang w:eastAsia="en-US"/>
        </w:rPr>
        <w:t>о</w:t>
      </w:r>
      <w:r w:rsidRPr="003409BC">
        <w:rPr>
          <w:rFonts w:eastAsia="Calibri"/>
          <w:sz w:val="28"/>
          <w:szCs w:val="28"/>
          <w:lang w:eastAsia="en-US"/>
        </w:rPr>
        <w:t xml:space="preserve">-γ-облучением реактора. Установлено, что эти центры свечения связаны с ионами </w:t>
      </w:r>
      <w:proofErr w:type="spellStart"/>
      <w:r w:rsidRPr="003409BC">
        <w:rPr>
          <w:rFonts w:eastAsia="Calibri"/>
          <w:sz w:val="28"/>
          <w:szCs w:val="28"/>
          <w:lang w:val="en-US" w:eastAsia="en-US"/>
        </w:rPr>
        <w:t>Mn</w:t>
      </w:r>
      <w:proofErr w:type="spellEnd"/>
      <w:r w:rsidRPr="003409BC">
        <w:rPr>
          <w:rFonts w:eastAsia="Calibri"/>
          <w:sz w:val="28"/>
          <w:szCs w:val="28"/>
          <w:vertAlign w:val="superscript"/>
          <w:lang w:eastAsia="en-US"/>
        </w:rPr>
        <w:t>2+</w:t>
      </w:r>
      <w:r w:rsidRPr="003409BC">
        <w:rPr>
          <w:rFonts w:eastAsia="Calibri"/>
          <w:sz w:val="28"/>
          <w:szCs w:val="28"/>
          <w:lang w:eastAsia="en-US"/>
        </w:rPr>
        <w:t xml:space="preserve">. Показано, </w:t>
      </w:r>
      <w:proofErr w:type="spellStart"/>
      <w:r w:rsidRPr="003409BC">
        <w:rPr>
          <w:rFonts w:eastAsia="Calibri"/>
          <w:sz w:val="28"/>
          <w:szCs w:val="28"/>
          <w:lang w:eastAsia="en-US"/>
        </w:rPr>
        <w:t>чт</w:t>
      </w:r>
      <w:proofErr w:type="spellEnd"/>
      <w:r w:rsidRPr="003409BC">
        <w:rPr>
          <w:rFonts w:eastAsia="Calibri"/>
          <w:sz w:val="28"/>
          <w:szCs w:val="28"/>
          <w:lang w:val="uz-Cyrl-UZ" w:eastAsia="en-US"/>
        </w:rPr>
        <w:t>о</w:t>
      </w:r>
      <w:r w:rsidRPr="003409BC">
        <w:rPr>
          <w:rFonts w:eastAsia="Calibri"/>
          <w:sz w:val="28"/>
          <w:szCs w:val="28"/>
          <w:lang w:eastAsia="en-US"/>
        </w:rPr>
        <w:t xml:space="preserve"> уменьшение интенсивности свечения после реакторного облучения связанно с образованием структурных дефектов</w:t>
      </w:r>
      <w:r w:rsidRPr="003409BC">
        <w:rPr>
          <w:rFonts w:eastAsia="Calibri"/>
          <w:sz w:val="28"/>
          <w:szCs w:val="28"/>
          <w:lang w:val="uz-Cyrl-UZ" w:eastAsia="en-US"/>
        </w:rPr>
        <w:t xml:space="preserve"> в облученных образцах</w:t>
      </w:r>
      <w:r w:rsidRPr="003409BC">
        <w:rPr>
          <w:rFonts w:eastAsia="Calibri"/>
          <w:sz w:val="28"/>
          <w:szCs w:val="28"/>
          <w:lang w:eastAsia="en-US"/>
        </w:rPr>
        <w:t>. Полное восстановление интенсивности РЛ и отжиг радиационных дефектов в облученных образцах наблюдается при температуре 1000℃.</w:t>
      </w:r>
    </w:p>
    <w:p w:rsidR="00CE1D95" w:rsidRPr="00CE1D95" w:rsidRDefault="00CE1D95" w:rsidP="003409BC">
      <w:pPr>
        <w:jc w:val="both"/>
        <w:rPr>
          <w:rFonts w:eastAsia="Calibri"/>
          <w:sz w:val="16"/>
          <w:szCs w:val="16"/>
          <w:lang w:eastAsia="en-US"/>
        </w:rPr>
      </w:pPr>
    </w:p>
    <w:p w:rsidR="003409BC" w:rsidRPr="003409BC" w:rsidRDefault="003409BC" w:rsidP="003409BC">
      <w:pPr>
        <w:jc w:val="both"/>
        <w:rPr>
          <w:rFonts w:eastAsia="Calibri"/>
          <w:lang w:eastAsia="en-US"/>
        </w:rPr>
      </w:pPr>
      <w:r w:rsidRPr="003409BC">
        <w:rPr>
          <w:rFonts w:eastAsia="Calibri"/>
          <w:lang w:eastAsia="en-US"/>
        </w:rPr>
        <w:t xml:space="preserve">Институт ядерной физики Академии наук </w:t>
      </w:r>
      <w:r w:rsidRPr="003409BC">
        <w:rPr>
          <w:rFonts w:eastAsia="Calibri"/>
          <w:lang w:eastAsia="en-US"/>
        </w:rPr>
        <w:tab/>
      </w:r>
      <w:r w:rsidRPr="003409BC">
        <w:rPr>
          <w:rFonts w:eastAsia="Calibri"/>
          <w:lang w:eastAsia="en-US"/>
        </w:rPr>
        <w:tab/>
        <w:t xml:space="preserve">     Дата поступления 25</w:t>
      </w:r>
      <w:r w:rsidRPr="003409BC">
        <w:rPr>
          <w:rFonts w:eastAsia="Calibri"/>
          <w:color w:val="FF0000"/>
          <w:lang w:eastAsia="en-US"/>
        </w:rPr>
        <w:t>.</w:t>
      </w:r>
      <w:r w:rsidRPr="003409BC">
        <w:rPr>
          <w:rFonts w:eastAsia="Calibri"/>
          <w:lang w:eastAsia="en-US"/>
        </w:rPr>
        <w:t>05.2022</w:t>
      </w:r>
    </w:p>
    <w:p w:rsidR="003409BC" w:rsidRPr="003409BC" w:rsidRDefault="003409BC" w:rsidP="003409BC">
      <w:pPr>
        <w:jc w:val="both"/>
        <w:rPr>
          <w:rFonts w:eastAsia="Calibri"/>
          <w:b/>
          <w:sz w:val="28"/>
          <w:szCs w:val="28"/>
          <w:lang w:eastAsia="en-US"/>
        </w:rPr>
      </w:pPr>
      <w:r w:rsidRPr="003409BC">
        <w:rPr>
          <w:rFonts w:eastAsia="Calibri"/>
          <w:lang w:eastAsia="en-US"/>
        </w:rPr>
        <w:t>Республики Узбекистан</w:t>
      </w:r>
    </w:p>
    <w:p w:rsidR="008235C2" w:rsidRPr="008235C2" w:rsidRDefault="008235C2" w:rsidP="00CE1D95">
      <w:pPr>
        <w:rPr>
          <w:rFonts w:eastAsiaTheme="minorHAnsi"/>
          <w:sz w:val="28"/>
          <w:szCs w:val="28"/>
          <w:lang w:eastAsia="en-US"/>
        </w:rPr>
      </w:pPr>
    </w:p>
    <w:p w:rsidR="00CE1D95" w:rsidRPr="00CE1D95" w:rsidRDefault="00CE1D95" w:rsidP="00CE1D9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z-Latn-UZ" w:eastAsia="en-US"/>
        </w:rPr>
      </w:pPr>
      <w:r w:rsidRPr="00CE1D95">
        <w:rPr>
          <w:rFonts w:eastAsia="Calibri"/>
          <w:b/>
          <w:bCs/>
          <w:iCs/>
          <w:sz w:val="28"/>
          <w:szCs w:val="28"/>
          <w:lang w:val="uz-Latn-UZ" w:eastAsia="en-US"/>
        </w:rPr>
        <w:t xml:space="preserve">Н.Ф.Зикриллаев, </w:t>
      </w:r>
      <w:r w:rsidRPr="00CE1D95">
        <w:rPr>
          <w:rFonts w:eastAsia="Calibri"/>
          <w:b/>
          <w:sz w:val="28"/>
          <w:szCs w:val="28"/>
          <w:lang w:val="uz-Latn-UZ" w:eastAsia="en-US"/>
        </w:rPr>
        <w:t>Г.Х.Мавлонов, А.А.Усмонов</w:t>
      </w:r>
    </w:p>
    <w:p w:rsidR="00CE1D95" w:rsidRPr="00CE1D95" w:rsidRDefault="00CE1D95" w:rsidP="00CE1D95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val="uz-Latn-UZ" w:eastAsia="en-US"/>
        </w:rPr>
      </w:pPr>
    </w:p>
    <w:p w:rsidR="00CE1D95" w:rsidRDefault="00CE1D95" w:rsidP="00CE1D9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E1D95">
        <w:rPr>
          <w:rFonts w:eastAsia="Calibri"/>
          <w:b/>
          <w:sz w:val="28"/>
          <w:szCs w:val="28"/>
          <w:lang w:eastAsia="en-US"/>
        </w:rPr>
        <w:t>Рамановское</w:t>
      </w:r>
      <w:proofErr w:type="spellEnd"/>
      <w:r w:rsidRPr="00CE1D95">
        <w:rPr>
          <w:rFonts w:eastAsia="Calibri"/>
          <w:b/>
          <w:sz w:val="28"/>
          <w:szCs w:val="28"/>
          <w:lang w:eastAsia="en-US"/>
        </w:rPr>
        <w:t xml:space="preserve"> и рентгеновское исследования кремния, легированного примесными атомами фосфора и бора</w:t>
      </w:r>
      <w:r>
        <w:rPr>
          <w:rFonts w:eastAsia="Calibri"/>
          <w:b/>
          <w:sz w:val="28"/>
          <w:szCs w:val="28"/>
          <w:lang w:eastAsia="en-US"/>
        </w:rPr>
        <w:t xml:space="preserve"> (на рус. яз.)</w:t>
      </w:r>
    </w:p>
    <w:p w:rsidR="00CE1D95" w:rsidRPr="00CE1D95" w:rsidRDefault="00CE1D95" w:rsidP="00CE1D9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CE1D95" w:rsidRDefault="00CE1D95" w:rsidP="00CE1D95">
      <w:pPr>
        <w:pStyle w:val="1"/>
        <w:jc w:val="center"/>
        <w:rPr>
          <w:i/>
          <w:szCs w:val="28"/>
          <w:lang w:val="ru-RU"/>
        </w:rPr>
      </w:pPr>
      <w:r w:rsidRPr="00410248">
        <w:rPr>
          <w:i/>
          <w:szCs w:val="28"/>
          <w:lang w:val="ru-RU"/>
        </w:rPr>
        <w:t>(</w:t>
      </w:r>
      <w:r>
        <w:rPr>
          <w:i/>
          <w:szCs w:val="28"/>
          <w:lang w:val="ru-RU"/>
        </w:rPr>
        <w:t xml:space="preserve">Представлено академиком АН </w:t>
      </w:r>
      <w:proofErr w:type="spellStart"/>
      <w:r>
        <w:rPr>
          <w:i/>
          <w:szCs w:val="28"/>
          <w:lang w:val="ru-RU"/>
        </w:rPr>
        <w:t>РУз</w:t>
      </w:r>
      <w:proofErr w:type="spellEnd"/>
      <w:r>
        <w:rPr>
          <w:i/>
          <w:szCs w:val="28"/>
          <w:lang w:val="ru-RU"/>
        </w:rPr>
        <w:t xml:space="preserve"> </w:t>
      </w:r>
      <w:proofErr w:type="spellStart"/>
      <w:r>
        <w:rPr>
          <w:i/>
          <w:szCs w:val="28"/>
          <w:lang w:val="ru-RU"/>
        </w:rPr>
        <w:t>Р.А.Муминовым</w:t>
      </w:r>
      <w:proofErr w:type="spellEnd"/>
      <w:r>
        <w:rPr>
          <w:i/>
          <w:szCs w:val="28"/>
          <w:lang w:val="ru-RU"/>
        </w:rPr>
        <w:t>)</w:t>
      </w:r>
    </w:p>
    <w:p w:rsidR="00CE1D95" w:rsidRPr="00CE1D95" w:rsidRDefault="00CE1D95" w:rsidP="00CE1D95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CE1D95" w:rsidRDefault="00CE1D95" w:rsidP="00CE1D95">
      <w:pPr>
        <w:ind w:firstLine="567"/>
        <w:jc w:val="both"/>
        <w:rPr>
          <w:sz w:val="28"/>
          <w:szCs w:val="28"/>
          <w:lang w:eastAsia="en-US"/>
        </w:rPr>
      </w:pPr>
      <w:r w:rsidRPr="00CE1D95">
        <w:rPr>
          <w:sz w:val="28"/>
          <w:szCs w:val="28"/>
          <w:lang w:eastAsia="en-US"/>
        </w:rPr>
        <w:t xml:space="preserve">В работе описаны результаты исследования </w:t>
      </w:r>
      <w:proofErr w:type="spellStart"/>
      <w:r w:rsidRPr="00CE1D95">
        <w:rPr>
          <w:sz w:val="28"/>
          <w:szCs w:val="28"/>
          <w:lang w:eastAsia="en-US"/>
        </w:rPr>
        <w:t>рамановской</w:t>
      </w:r>
      <w:proofErr w:type="spellEnd"/>
      <w:r w:rsidRPr="00CE1D95">
        <w:rPr>
          <w:sz w:val="28"/>
          <w:szCs w:val="28"/>
          <w:lang w:eastAsia="en-US"/>
        </w:rPr>
        <w:t xml:space="preserve"> и рентгеновской спектроскопии кремния, исходного и легированного последовательно примесными атомами фосфора и бора.  Из полученных спектров установлено, что в образцах кремния, легированного атомами фосфора и бора, сформировались дополнительные новые пики по сравнению с исходным кремнием. Анализ этих пиков показал, что в кремнии наблюдается образование бинарных соединений примесных атомов фосфора и бора. </w:t>
      </w:r>
      <w:r w:rsidRPr="00CE1D95">
        <w:rPr>
          <w:rFonts w:hint="eastAsia"/>
          <w:sz w:val="28"/>
          <w:szCs w:val="28"/>
          <w:lang w:eastAsia="en-US"/>
        </w:rPr>
        <w:t>Установлено</w:t>
      </w:r>
      <w:r w:rsidRPr="00CE1D95">
        <w:rPr>
          <w:sz w:val="28"/>
          <w:szCs w:val="28"/>
          <w:lang w:eastAsia="en-US"/>
        </w:rPr>
        <w:t>, что эти пики</w:t>
      </w:r>
      <w:r w:rsidRPr="00CE1D95">
        <w:rPr>
          <w:rFonts w:hint="eastAsia"/>
          <w:sz w:val="28"/>
          <w:szCs w:val="28"/>
          <w:lang w:eastAsia="en-US"/>
        </w:rPr>
        <w:t xml:space="preserve"> связаны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с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взаимодействием</w:t>
      </w:r>
      <w:r w:rsidRPr="00CE1D95">
        <w:rPr>
          <w:sz w:val="28"/>
          <w:szCs w:val="28"/>
          <w:lang w:eastAsia="en-US"/>
        </w:rPr>
        <w:t xml:space="preserve"> примесных</w:t>
      </w:r>
      <w:r w:rsidRPr="00CE1D95">
        <w:rPr>
          <w:rFonts w:hint="eastAsia"/>
          <w:sz w:val="28"/>
          <w:szCs w:val="28"/>
          <w:lang w:eastAsia="en-US"/>
        </w:rPr>
        <w:t xml:space="preserve"> атомов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бора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и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фосфора</w:t>
      </w:r>
      <w:r w:rsidRPr="00CE1D95">
        <w:rPr>
          <w:sz w:val="28"/>
          <w:szCs w:val="28"/>
          <w:lang w:eastAsia="en-US"/>
        </w:rPr>
        <w:t xml:space="preserve"> </w:t>
      </w:r>
      <w:r w:rsidRPr="00CE1D95">
        <w:rPr>
          <w:rFonts w:hint="eastAsia"/>
          <w:sz w:val="28"/>
          <w:szCs w:val="28"/>
          <w:lang w:eastAsia="en-US"/>
        </w:rPr>
        <w:t>в легированном кремни</w:t>
      </w:r>
      <w:r w:rsidRPr="00CE1D95">
        <w:rPr>
          <w:sz w:val="28"/>
          <w:szCs w:val="28"/>
          <w:lang w:eastAsia="en-US"/>
        </w:rPr>
        <w:t>и.</w:t>
      </w:r>
    </w:p>
    <w:p w:rsidR="00CE1D95" w:rsidRPr="00CE1D95" w:rsidRDefault="00CE1D95" w:rsidP="00CE1D95">
      <w:pPr>
        <w:ind w:firstLine="567"/>
        <w:jc w:val="both"/>
        <w:rPr>
          <w:sz w:val="16"/>
          <w:szCs w:val="16"/>
          <w:lang w:eastAsia="en-US"/>
        </w:rPr>
      </w:pPr>
    </w:p>
    <w:p w:rsidR="00CE1D95" w:rsidRPr="00CE1D95" w:rsidRDefault="00CE1D95" w:rsidP="00CE1D95">
      <w:pPr>
        <w:jc w:val="both"/>
        <w:rPr>
          <w:rFonts w:eastAsia="Calibri"/>
          <w:lang w:eastAsia="en-US"/>
        </w:rPr>
      </w:pPr>
      <w:r w:rsidRPr="00CE1D95">
        <w:rPr>
          <w:rFonts w:eastAsia="Calibri"/>
          <w:lang w:eastAsia="en-US"/>
        </w:rPr>
        <w:t xml:space="preserve">Ташкентский государственный технический </w:t>
      </w:r>
      <w:r w:rsidRPr="00CE1D95">
        <w:rPr>
          <w:rFonts w:eastAsia="Calibri"/>
          <w:lang w:eastAsia="en-US"/>
        </w:rPr>
        <w:tab/>
      </w:r>
      <w:r w:rsidRPr="00CE1D95">
        <w:rPr>
          <w:rFonts w:eastAsia="Calibri"/>
          <w:lang w:eastAsia="en-US"/>
        </w:rPr>
        <w:tab/>
        <w:t xml:space="preserve">       Дата поступления 05.05.2022</w:t>
      </w:r>
    </w:p>
    <w:p w:rsidR="00CE1D95" w:rsidRDefault="00CE1D95" w:rsidP="00CE1D95">
      <w:pPr>
        <w:jc w:val="both"/>
        <w:rPr>
          <w:rFonts w:eastAsia="Calibri"/>
          <w:lang w:eastAsia="en-US"/>
        </w:rPr>
      </w:pPr>
      <w:r w:rsidRPr="00CE1D95">
        <w:rPr>
          <w:rFonts w:eastAsia="Calibri"/>
          <w:lang w:eastAsia="en-US"/>
        </w:rPr>
        <w:t>университет</w:t>
      </w:r>
      <w:r w:rsidRPr="004E7723">
        <w:rPr>
          <w:rFonts w:eastAsia="Calibri"/>
          <w:lang w:eastAsia="en-US"/>
        </w:rPr>
        <w:t xml:space="preserve"> </w:t>
      </w:r>
      <w:r w:rsidRPr="00CE1D95">
        <w:rPr>
          <w:rFonts w:eastAsia="Calibri"/>
          <w:lang w:eastAsia="en-US"/>
        </w:rPr>
        <w:t>имени Ислама Каримова</w:t>
      </w:r>
    </w:p>
    <w:p w:rsidR="00CE1D95" w:rsidRDefault="00CE1D95" w:rsidP="00CE1D95">
      <w:pPr>
        <w:jc w:val="both"/>
        <w:rPr>
          <w:rFonts w:eastAsia="Calibri"/>
          <w:lang w:eastAsia="en-US"/>
        </w:rPr>
      </w:pPr>
    </w:p>
    <w:p w:rsidR="007F1510" w:rsidRPr="007F1510" w:rsidRDefault="007F1510" w:rsidP="007F1510">
      <w:pPr>
        <w:spacing w:after="120"/>
        <w:jc w:val="center"/>
        <w:rPr>
          <w:rFonts w:eastAsia="Calibri"/>
          <w:b/>
          <w:sz w:val="28"/>
          <w:szCs w:val="28"/>
          <w:vertAlign w:val="superscript"/>
          <w:lang w:val="uz-Cyrl-UZ" w:eastAsia="en-US"/>
        </w:rPr>
      </w:pPr>
      <w:r w:rsidRPr="007F1510">
        <w:rPr>
          <w:rFonts w:eastAsia="Calibri"/>
          <w:b/>
          <w:sz w:val="28"/>
          <w:szCs w:val="28"/>
          <w:lang w:val="uz-Cyrl-UZ" w:eastAsia="en-US"/>
        </w:rPr>
        <w:lastRenderedPageBreak/>
        <w:t>П.Н.Усманов</w:t>
      </w:r>
      <w:r w:rsidRPr="007F1510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7F1510">
        <w:rPr>
          <w:rFonts w:eastAsia="Calibri"/>
          <w:b/>
          <w:sz w:val="28"/>
          <w:szCs w:val="28"/>
          <w:lang w:val="uz-Cyrl-UZ" w:eastAsia="en-US"/>
        </w:rPr>
        <w:t>, А.И.Вдовин</w:t>
      </w:r>
      <w:r w:rsidRPr="007F1510">
        <w:rPr>
          <w:rFonts w:eastAsia="Calibri"/>
          <w:b/>
          <w:sz w:val="28"/>
          <w:szCs w:val="28"/>
          <w:vertAlign w:val="superscript"/>
          <w:lang w:val="uz-Cyrl-UZ" w:eastAsia="en-US"/>
        </w:rPr>
        <w:t>2</w:t>
      </w:r>
      <w:r w:rsidRPr="007F1510">
        <w:rPr>
          <w:rFonts w:eastAsia="Calibri"/>
          <w:b/>
          <w:sz w:val="28"/>
          <w:szCs w:val="28"/>
          <w:lang w:val="uz-Cyrl-UZ" w:eastAsia="en-US"/>
        </w:rPr>
        <w:t>, Э.К.Юсупов</w:t>
      </w:r>
      <w:r w:rsidRPr="007F1510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  <w:r w:rsidRPr="007F1510">
        <w:rPr>
          <w:rFonts w:eastAsia="Calibri"/>
          <w:b/>
          <w:sz w:val="28"/>
          <w:szCs w:val="28"/>
          <w:lang w:val="uz-Cyrl-UZ" w:eastAsia="en-US"/>
        </w:rPr>
        <w:t>, Ш.Р.Неъматжонов</w:t>
      </w:r>
      <w:r w:rsidRPr="007F1510">
        <w:rPr>
          <w:rFonts w:eastAsia="Calibri"/>
          <w:b/>
          <w:sz w:val="28"/>
          <w:szCs w:val="28"/>
          <w:vertAlign w:val="superscript"/>
          <w:lang w:val="uz-Cyrl-UZ" w:eastAsia="en-US"/>
        </w:rPr>
        <w:t>1</w:t>
      </w:r>
    </w:p>
    <w:p w:rsidR="007F1510" w:rsidRPr="00945F51" w:rsidRDefault="007F1510" w:rsidP="007F1510">
      <w:pPr>
        <w:jc w:val="center"/>
        <w:rPr>
          <w:rFonts w:eastAsia="Calibri"/>
          <w:b/>
          <w:noProof/>
          <w:color w:val="0D0D0D"/>
          <w:sz w:val="28"/>
          <w:szCs w:val="28"/>
          <w:lang w:eastAsia="en-US"/>
        </w:rPr>
      </w:pPr>
      <w:r w:rsidRPr="007F1510">
        <w:rPr>
          <w:rFonts w:eastAsia="Calibri"/>
          <w:b/>
          <w:noProof/>
          <w:color w:val="0D0D0D"/>
          <w:sz w:val="28"/>
          <w:szCs w:val="28"/>
          <w:lang w:val="uz-Cyrl-UZ" w:eastAsia="en-US"/>
        </w:rPr>
        <w:t xml:space="preserve">Энергетический спектр и структура состояний изотопа </w:t>
      </w:r>
      <w:r w:rsidRPr="007F1510">
        <w:rPr>
          <w:rFonts w:eastAsia="Calibri"/>
          <w:b/>
          <w:noProof/>
          <w:color w:val="0D0D0D"/>
          <w:sz w:val="28"/>
          <w:szCs w:val="28"/>
          <w:vertAlign w:val="superscript"/>
          <w:lang w:eastAsia="en-US"/>
        </w:rPr>
        <w:t>230</w:t>
      </w:r>
      <w:r w:rsidRPr="007F1510">
        <w:rPr>
          <w:rFonts w:eastAsia="Calibri"/>
          <w:b/>
          <w:noProof/>
          <w:color w:val="0D0D0D"/>
          <w:sz w:val="28"/>
          <w:szCs w:val="28"/>
          <w:vertAlign w:val="superscript"/>
          <w:lang w:val="en-US" w:eastAsia="en-US"/>
        </w:rPr>
        <w:t>Th</w:t>
      </w:r>
      <w:r w:rsidR="00945F51">
        <w:rPr>
          <w:rFonts w:eastAsia="Calibri"/>
          <w:b/>
          <w:noProof/>
          <w:color w:val="0D0D0D"/>
          <w:sz w:val="28"/>
          <w:szCs w:val="28"/>
          <w:lang w:eastAsia="en-US"/>
        </w:rPr>
        <w:t xml:space="preserve"> (на рус. яз.)</w:t>
      </w:r>
      <w:bookmarkStart w:id="2" w:name="_GoBack"/>
      <w:bookmarkEnd w:id="2"/>
    </w:p>
    <w:p w:rsidR="007F1510" w:rsidRPr="004E7723" w:rsidRDefault="007F1510" w:rsidP="007F1510">
      <w:pPr>
        <w:jc w:val="center"/>
        <w:rPr>
          <w:rFonts w:eastAsia="Calibri"/>
          <w:b/>
          <w:noProof/>
          <w:color w:val="0D0D0D"/>
          <w:sz w:val="16"/>
          <w:szCs w:val="16"/>
          <w:lang w:eastAsia="en-US"/>
        </w:rPr>
      </w:pPr>
    </w:p>
    <w:p w:rsidR="007F1510" w:rsidRPr="007F1510" w:rsidRDefault="007F1510" w:rsidP="007F1510">
      <w:pPr>
        <w:jc w:val="center"/>
        <w:rPr>
          <w:rFonts w:eastAsia="Calibri"/>
          <w:i/>
          <w:noProof/>
          <w:color w:val="0D0D0D"/>
          <w:sz w:val="28"/>
          <w:szCs w:val="28"/>
          <w:lang w:eastAsia="en-US"/>
        </w:rPr>
      </w:pPr>
      <w:r w:rsidRPr="007F1510">
        <w:rPr>
          <w:rFonts w:eastAsia="Calibri"/>
          <w:i/>
          <w:noProof/>
          <w:color w:val="0D0D0D"/>
          <w:sz w:val="28"/>
          <w:szCs w:val="28"/>
          <w:lang w:eastAsia="en-US"/>
        </w:rPr>
        <w:t>(Представлено академиком АН РУз К.Г.Гуламовым)</w:t>
      </w:r>
    </w:p>
    <w:p w:rsidR="007F1510" w:rsidRPr="007F1510" w:rsidRDefault="007F1510" w:rsidP="007F1510">
      <w:pPr>
        <w:jc w:val="center"/>
        <w:rPr>
          <w:rFonts w:eastAsia="Calibri"/>
          <w:b/>
          <w:noProof/>
          <w:color w:val="0D0D0D"/>
          <w:sz w:val="16"/>
          <w:szCs w:val="16"/>
          <w:lang w:eastAsia="en-US"/>
        </w:rPr>
      </w:pPr>
    </w:p>
    <w:p w:rsidR="007F1510" w:rsidRDefault="007F1510" w:rsidP="007F1510">
      <w:pPr>
        <w:ind w:firstLine="545"/>
        <w:jc w:val="both"/>
        <w:rPr>
          <w:sz w:val="28"/>
          <w:szCs w:val="28"/>
          <w:lang w:eastAsia="x-none"/>
        </w:rPr>
      </w:pPr>
      <w:r w:rsidRPr="007F1510">
        <w:rPr>
          <w:iCs/>
          <w:sz w:val="28"/>
          <w:szCs w:val="28"/>
          <w:lang w:eastAsia="x-none"/>
        </w:rPr>
        <w:t>И</w:t>
      </w:r>
      <w:proofErr w:type="spellStart"/>
      <w:r w:rsidRPr="007F1510">
        <w:rPr>
          <w:iCs/>
          <w:sz w:val="28"/>
          <w:szCs w:val="28"/>
          <w:lang w:val="x-none" w:eastAsia="x-none"/>
        </w:rPr>
        <w:t>зучен</w:t>
      </w:r>
      <w:r w:rsidRPr="007F1510">
        <w:rPr>
          <w:iCs/>
          <w:sz w:val="28"/>
          <w:szCs w:val="28"/>
          <w:lang w:eastAsia="x-none"/>
        </w:rPr>
        <w:t>ы</w:t>
      </w:r>
      <w:proofErr w:type="spellEnd"/>
      <w:r w:rsidRPr="007F1510">
        <w:rPr>
          <w:iCs/>
          <w:sz w:val="28"/>
          <w:szCs w:val="28"/>
          <w:lang w:val="x-none" w:eastAsia="x-none"/>
        </w:rPr>
        <w:t xml:space="preserve"> </w:t>
      </w:r>
      <w:proofErr w:type="spellStart"/>
      <w:r w:rsidRPr="007F1510">
        <w:rPr>
          <w:iCs/>
          <w:sz w:val="28"/>
          <w:szCs w:val="28"/>
          <w:lang w:val="x-none" w:eastAsia="x-none"/>
        </w:rPr>
        <w:t>неадиабатические</w:t>
      </w:r>
      <w:proofErr w:type="spellEnd"/>
      <w:r w:rsidRPr="007F1510">
        <w:rPr>
          <w:iCs/>
          <w:sz w:val="28"/>
          <w:szCs w:val="28"/>
          <w:lang w:val="x-none" w:eastAsia="x-none"/>
        </w:rPr>
        <w:t xml:space="preserve"> эффекты, проявляющиеся в энергиях состояний </w:t>
      </w:r>
      <w:r w:rsidRPr="007F1510">
        <w:rPr>
          <w:iCs/>
          <w:sz w:val="28"/>
          <w:szCs w:val="28"/>
          <w:lang w:eastAsia="x-none"/>
        </w:rPr>
        <w:t xml:space="preserve">положительной четности ядра </w:t>
      </w:r>
      <w:r w:rsidRPr="007F1510">
        <w:rPr>
          <w:rFonts w:eastAsia="Calibri"/>
          <w:iCs/>
          <w:noProof/>
          <w:color w:val="0D0D0D"/>
          <w:sz w:val="28"/>
          <w:szCs w:val="28"/>
          <w:vertAlign w:val="superscript"/>
          <w:lang w:val="x-none" w:eastAsia="en-US"/>
        </w:rPr>
        <w:t>230</w:t>
      </w:r>
      <w:r w:rsidRPr="007F1510">
        <w:rPr>
          <w:rFonts w:eastAsia="Calibri"/>
          <w:iCs/>
          <w:noProof/>
          <w:color w:val="0D0D0D"/>
          <w:sz w:val="28"/>
          <w:szCs w:val="28"/>
          <w:lang w:val="en-US" w:eastAsia="en-US"/>
        </w:rPr>
        <w:t>Th</w:t>
      </w:r>
      <w:r w:rsidRPr="007F1510">
        <w:rPr>
          <w:iCs/>
          <w:sz w:val="28"/>
          <w:szCs w:val="28"/>
          <w:lang w:eastAsia="x-none"/>
        </w:rPr>
        <w:t xml:space="preserve"> </w:t>
      </w:r>
      <w:r w:rsidRPr="007F1510">
        <w:rPr>
          <w:iCs/>
          <w:sz w:val="28"/>
          <w:szCs w:val="28"/>
          <w:lang w:val="x-none" w:eastAsia="x-none"/>
        </w:rPr>
        <w:t xml:space="preserve">в рамках феноменологической модели, учитывающей </w:t>
      </w:r>
      <w:proofErr w:type="spellStart"/>
      <w:r w:rsidRPr="007F1510">
        <w:rPr>
          <w:iCs/>
          <w:sz w:val="28"/>
          <w:szCs w:val="28"/>
          <w:lang w:val="x-none" w:eastAsia="x-none"/>
        </w:rPr>
        <w:t>Кориолисово</w:t>
      </w:r>
      <w:proofErr w:type="spellEnd"/>
      <w:r w:rsidRPr="007F1510">
        <w:rPr>
          <w:iCs/>
          <w:sz w:val="28"/>
          <w:szCs w:val="28"/>
          <w:lang w:val="x-none" w:eastAsia="x-none"/>
        </w:rPr>
        <w:t xml:space="preserve"> смешивание </w:t>
      </w:r>
      <w:proofErr w:type="spellStart"/>
      <w:r w:rsidRPr="007F1510">
        <w:rPr>
          <w:iCs/>
          <w:sz w:val="28"/>
          <w:szCs w:val="28"/>
          <w:lang w:val="x-none" w:eastAsia="x-none"/>
        </w:rPr>
        <w:t>низколежа</w:t>
      </w:r>
      <w:r w:rsidRPr="007F1510">
        <w:rPr>
          <w:iCs/>
          <w:sz w:val="28"/>
          <w:szCs w:val="28"/>
          <w:lang w:eastAsia="x-none"/>
        </w:rPr>
        <w:t>щ</w:t>
      </w:r>
      <w:proofErr w:type="spellEnd"/>
      <w:r w:rsidRPr="007F1510">
        <w:rPr>
          <w:iCs/>
          <w:sz w:val="28"/>
          <w:szCs w:val="28"/>
          <w:lang w:val="x-none" w:eastAsia="x-none"/>
        </w:rPr>
        <w:t>их ротационных полос</w:t>
      </w:r>
      <w:r w:rsidRPr="007F1510">
        <w:rPr>
          <w:iCs/>
          <w:sz w:val="28"/>
          <w:szCs w:val="28"/>
          <w:lang w:eastAsia="x-none"/>
        </w:rPr>
        <w:t>.</w:t>
      </w:r>
      <w:r w:rsidRPr="007F1510">
        <w:rPr>
          <w:iCs/>
          <w:sz w:val="28"/>
          <w:szCs w:val="28"/>
          <w:lang w:val="x-none" w:eastAsia="x-none"/>
        </w:rPr>
        <w:t xml:space="preserve"> </w:t>
      </w:r>
      <w:r w:rsidRPr="007F1510">
        <w:rPr>
          <w:iCs/>
          <w:sz w:val="28"/>
          <w:szCs w:val="28"/>
          <w:lang w:eastAsia="x-none"/>
        </w:rPr>
        <w:t>Рассчитаны</w:t>
      </w:r>
      <w:r w:rsidRPr="007F1510">
        <w:rPr>
          <w:sz w:val="28"/>
          <w:szCs w:val="28"/>
          <w:lang w:val="x-none" w:eastAsia="x-none"/>
        </w:rPr>
        <w:t xml:space="preserve"> энергии</w:t>
      </w:r>
      <w:r w:rsidRPr="007F1510">
        <w:rPr>
          <w:sz w:val="28"/>
          <w:szCs w:val="28"/>
          <w:lang w:eastAsia="x-none"/>
        </w:rPr>
        <w:t xml:space="preserve"> и структура</w:t>
      </w:r>
      <w:r w:rsidRPr="007F1510">
        <w:rPr>
          <w:sz w:val="28"/>
          <w:szCs w:val="28"/>
          <w:lang w:val="x-none" w:eastAsia="x-none"/>
        </w:rPr>
        <w:t xml:space="preserve"> состояний</w:t>
      </w:r>
      <w:r w:rsidRPr="007F1510">
        <w:rPr>
          <w:sz w:val="28"/>
          <w:szCs w:val="28"/>
          <w:lang w:eastAsia="x-none"/>
        </w:rPr>
        <w:t xml:space="preserve"> нижайших полос, построенных на внутренних 0</w:t>
      </w:r>
      <w:r w:rsidRPr="007F1510">
        <w:rPr>
          <w:sz w:val="28"/>
          <w:szCs w:val="28"/>
          <w:vertAlign w:val="superscript"/>
          <w:lang w:eastAsia="x-none"/>
        </w:rPr>
        <w:t>+</w:t>
      </w:r>
      <w:r w:rsidRPr="007F1510">
        <w:rPr>
          <w:sz w:val="28"/>
          <w:szCs w:val="28"/>
          <w:lang w:eastAsia="x-none"/>
        </w:rPr>
        <w:t>-, 2</w:t>
      </w:r>
      <w:r w:rsidRPr="007F1510">
        <w:rPr>
          <w:sz w:val="28"/>
          <w:szCs w:val="28"/>
          <w:vertAlign w:val="superscript"/>
          <w:lang w:eastAsia="x-none"/>
        </w:rPr>
        <w:t>+</w:t>
      </w:r>
      <w:r w:rsidRPr="007F1510">
        <w:rPr>
          <w:sz w:val="28"/>
          <w:szCs w:val="28"/>
          <w:lang w:eastAsia="x-none"/>
        </w:rPr>
        <w:t>- и 1</w:t>
      </w:r>
      <w:r w:rsidRPr="007F1510">
        <w:rPr>
          <w:sz w:val="28"/>
          <w:szCs w:val="28"/>
          <w:vertAlign w:val="superscript"/>
          <w:lang w:eastAsia="x-none"/>
        </w:rPr>
        <w:t>+</w:t>
      </w:r>
      <w:r w:rsidRPr="007F1510">
        <w:rPr>
          <w:sz w:val="28"/>
          <w:szCs w:val="28"/>
          <w:lang w:eastAsia="x-none"/>
        </w:rPr>
        <w:t xml:space="preserve">- возбуждениях. Показано, что эффект смешивания, который должен проявляться в </w:t>
      </w:r>
      <w:proofErr w:type="spellStart"/>
      <w:r w:rsidRPr="007F1510">
        <w:rPr>
          <w:sz w:val="28"/>
          <w:szCs w:val="28"/>
          <w:lang w:eastAsia="x-none"/>
        </w:rPr>
        <w:t>неадиабатичностях</w:t>
      </w:r>
      <w:proofErr w:type="spellEnd"/>
      <w:r w:rsidRPr="007F1510">
        <w:rPr>
          <w:sz w:val="28"/>
          <w:szCs w:val="28"/>
          <w:lang w:eastAsia="x-none"/>
        </w:rPr>
        <w:t xml:space="preserve"> электромагнитных переходах, заметно влияет на волновые функции состояний данных полос. Вычисленные значения энергий удовлетворительно согласуются с экспериментальными данными.</w:t>
      </w:r>
    </w:p>
    <w:p w:rsidR="007F1510" w:rsidRPr="007F1510" w:rsidRDefault="007F1510" w:rsidP="007F1510">
      <w:pPr>
        <w:ind w:firstLine="545"/>
        <w:jc w:val="both"/>
        <w:rPr>
          <w:sz w:val="16"/>
          <w:szCs w:val="16"/>
          <w:lang w:eastAsia="x-none"/>
        </w:rPr>
      </w:pPr>
    </w:p>
    <w:p w:rsidR="007F1510" w:rsidRPr="007F1510" w:rsidRDefault="007F1510" w:rsidP="007F1510">
      <w:pPr>
        <w:rPr>
          <w:rFonts w:ascii="Calibri" w:eastAsia="Calibri" w:hAnsi="Calibri"/>
          <w:iCs/>
          <w:lang w:eastAsia="en-US"/>
        </w:rPr>
      </w:pPr>
      <w:r w:rsidRPr="007F1510">
        <w:rPr>
          <w:rFonts w:eastAsia="Calibri"/>
          <w:iCs/>
          <w:vertAlign w:val="superscript"/>
          <w:lang w:eastAsia="en-US"/>
        </w:rPr>
        <w:t xml:space="preserve">1) </w:t>
      </w:r>
      <w:r w:rsidRPr="007F1510">
        <w:rPr>
          <w:rFonts w:eastAsia="Calibri"/>
          <w:iCs/>
          <w:lang w:eastAsia="en-US"/>
        </w:rPr>
        <w:t xml:space="preserve">Наманганский инженерно-технологический институт         Дата поступления 13.05.2022 </w:t>
      </w:r>
    </w:p>
    <w:p w:rsidR="007F1510" w:rsidRPr="007F1510" w:rsidRDefault="007F1510" w:rsidP="007F1510">
      <w:pPr>
        <w:rPr>
          <w:rFonts w:eastAsia="Calibri"/>
          <w:iCs/>
          <w:lang w:eastAsia="en-US"/>
        </w:rPr>
      </w:pPr>
      <w:r w:rsidRPr="007F1510">
        <w:rPr>
          <w:rFonts w:eastAsia="Calibri"/>
          <w:iCs/>
          <w:vertAlign w:val="superscript"/>
          <w:lang w:eastAsia="en-US"/>
        </w:rPr>
        <w:t xml:space="preserve">2) </w:t>
      </w:r>
      <w:r w:rsidRPr="007F1510">
        <w:rPr>
          <w:rFonts w:eastAsia="Calibri"/>
          <w:iCs/>
          <w:lang w:eastAsia="en-US"/>
        </w:rPr>
        <w:t xml:space="preserve">Объединенный институт ядерных исследований, </w:t>
      </w:r>
    </w:p>
    <w:p w:rsidR="007F1510" w:rsidRPr="007F1510" w:rsidRDefault="007F1510" w:rsidP="007F1510">
      <w:pPr>
        <w:rPr>
          <w:rFonts w:eastAsia="Calibri"/>
          <w:lang w:eastAsia="en-US"/>
        </w:rPr>
      </w:pPr>
      <w:r w:rsidRPr="007F1510">
        <w:rPr>
          <w:rFonts w:eastAsia="Calibri"/>
          <w:iCs/>
          <w:lang w:eastAsia="en-US"/>
        </w:rPr>
        <w:t xml:space="preserve">  Лаборатория теоретической физики имени </w:t>
      </w:r>
      <w:proofErr w:type="spellStart"/>
      <w:r w:rsidRPr="007F1510">
        <w:rPr>
          <w:rFonts w:eastAsia="Calibri"/>
          <w:iCs/>
          <w:lang w:eastAsia="en-US"/>
        </w:rPr>
        <w:t>Н.Н.Боголюбова</w:t>
      </w:r>
      <w:proofErr w:type="spellEnd"/>
      <w:r w:rsidRPr="007F1510">
        <w:rPr>
          <w:rFonts w:eastAsia="Calibri"/>
          <w:iCs/>
          <w:lang w:eastAsia="en-US"/>
        </w:rPr>
        <w:t xml:space="preserve">, </w:t>
      </w:r>
    </w:p>
    <w:p w:rsidR="007F1510" w:rsidRDefault="007F1510" w:rsidP="007F1510">
      <w:pPr>
        <w:spacing w:line="360" w:lineRule="auto"/>
        <w:ind w:left="284" w:hanging="284"/>
        <w:jc w:val="both"/>
        <w:rPr>
          <w:rFonts w:eastAsia="Calibri"/>
          <w:iCs/>
          <w:lang w:eastAsia="en-US"/>
        </w:rPr>
      </w:pPr>
      <w:r w:rsidRPr="007F1510">
        <w:rPr>
          <w:rFonts w:eastAsia="Calibri"/>
          <w:iCs/>
          <w:lang w:eastAsia="en-US"/>
        </w:rPr>
        <w:t xml:space="preserve">  Дубна, Россия</w:t>
      </w:r>
    </w:p>
    <w:p w:rsidR="007F1510" w:rsidRDefault="007F1510" w:rsidP="007F1510">
      <w:pPr>
        <w:spacing w:line="360" w:lineRule="auto"/>
        <w:ind w:left="284" w:hanging="284"/>
        <w:jc w:val="both"/>
        <w:rPr>
          <w:rFonts w:eastAsia="Calibri"/>
          <w:iCs/>
          <w:lang w:eastAsia="en-US"/>
        </w:rPr>
      </w:pPr>
    </w:p>
    <w:p w:rsidR="007F1510" w:rsidRPr="007F1510" w:rsidRDefault="007F1510" w:rsidP="007F1510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F1510">
        <w:rPr>
          <w:rFonts w:eastAsia="Calibri"/>
          <w:b/>
          <w:sz w:val="28"/>
          <w:szCs w:val="28"/>
          <w:lang w:eastAsia="en-US"/>
        </w:rPr>
        <w:t>М.З.Шарипов</w:t>
      </w:r>
      <w:proofErr w:type="spellEnd"/>
      <w:r w:rsidRPr="007F1510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7F1510">
        <w:rPr>
          <w:rFonts w:eastAsia="Calibri"/>
          <w:b/>
          <w:sz w:val="28"/>
          <w:szCs w:val="28"/>
          <w:bdr w:val="single" w:sz="4" w:space="0" w:color="auto"/>
          <w:lang w:eastAsia="en-US"/>
        </w:rPr>
        <w:t>Б.Ю.Соколов</w:t>
      </w:r>
      <w:proofErr w:type="spellEnd"/>
      <w:r w:rsidRPr="007F1510">
        <w:rPr>
          <w:rFonts w:eastAsia="Calibri"/>
          <w:b/>
          <w:sz w:val="28"/>
          <w:szCs w:val="28"/>
          <w:lang w:eastAsia="en-US"/>
        </w:rPr>
        <w:t xml:space="preserve">, </w:t>
      </w:r>
      <w:r w:rsidRPr="007F1510">
        <w:rPr>
          <w:rFonts w:eastAsia="Calibri"/>
          <w:b/>
          <w:sz w:val="28"/>
          <w:szCs w:val="28"/>
          <w:lang w:val="uz-Cyrl-UZ" w:eastAsia="en-US"/>
        </w:rPr>
        <w:t>Р.Х.Шамсиев</w:t>
      </w:r>
      <w:r w:rsidRPr="007F1510">
        <w:rPr>
          <w:rFonts w:eastAsia="Calibri"/>
          <w:b/>
          <w:sz w:val="28"/>
          <w:szCs w:val="28"/>
          <w:lang w:eastAsia="en-US"/>
        </w:rPr>
        <w:t>,</w:t>
      </w:r>
      <w:r w:rsidRPr="007F1510">
        <w:rPr>
          <w:rFonts w:eastAsia="Calibri"/>
          <w:b/>
          <w:sz w:val="28"/>
          <w:szCs w:val="28"/>
          <w:lang w:val="uz-Cyrl-UZ" w:eastAsia="en-US"/>
        </w:rPr>
        <w:t xml:space="preserve"> Н.М.Эргашева, </w:t>
      </w:r>
      <w:proofErr w:type="spellStart"/>
      <w:r w:rsidRPr="007F1510">
        <w:rPr>
          <w:rFonts w:eastAsia="Calibri"/>
          <w:b/>
          <w:sz w:val="28"/>
          <w:szCs w:val="28"/>
          <w:lang w:eastAsia="en-US"/>
        </w:rPr>
        <w:t>Ф.И.Олимпур</w:t>
      </w:r>
      <w:proofErr w:type="spellEnd"/>
    </w:p>
    <w:p w:rsidR="007F1510" w:rsidRPr="007F1510" w:rsidRDefault="007F1510" w:rsidP="007F1510">
      <w:pPr>
        <w:jc w:val="center"/>
        <w:rPr>
          <w:rFonts w:eastAsia="Calibri"/>
          <w:b/>
          <w:sz w:val="16"/>
          <w:szCs w:val="16"/>
          <w:lang w:val="uz-Cyrl-UZ" w:eastAsia="en-US"/>
        </w:rPr>
      </w:pPr>
    </w:p>
    <w:p w:rsidR="007F1510" w:rsidRDefault="007F1510" w:rsidP="007F15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1510">
        <w:rPr>
          <w:rFonts w:eastAsia="Calibri"/>
          <w:b/>
          <w:sz w:val="28"/>
          <w:szCs w:val="28"/>
          <w:lang w:eastAsia="en-US"/>
        </w:rPr>
        <w:t>Термодинамическая теория фазового перехода в механически напряженном слабом ферромагнетике</w:t>
      </w:r>
      <w:r>
        <w:rPr>
          <w:rFonts w:eastAsia="Calibri"/>
          <w:b/>
          <w:sz w:val="28"/>
          <w:szCs w:val="28"/>
          <w:lang w:eastAsia="en-US"/>
        </w:rPr>
        <w:t xml:space="preserve"> (на рус. яз.)</w:t>
      </w:r>
    </w:p>
    <w:p w:rsidR="007F1510" w:rsidRPr="007F1510" w:rsidRDefault="007F1510" w:rsidP="007F151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F1510" w:rsidRDefault="007F1510" w:rsidP="007F1510">
      <w:pPr>
        <w:jc w:val="center"/>
        <w:rPr>
          <w:rFonts w:eastAsia="Calibri"/>
          <w:i/>
          <w:sz w:val="28"/>
          <w:szCs w:val="28"/>
          <w:lang w:eastAsia="en-US"/>
        </w:rPr>
      </w:pPr>
      <w:r w:rsidRPr="007F1510">
        <w:rPr>
          <w:rFonts w:eastAsia="Calibri"/>
          <w:i/>
          <w:sz w:val="28"/>
          <w:szCs w:val="28"/>
          <w:lang w:eastAsia="en-US"/>
        </w:rPr>
        <w:t xml:space="preserve">(Представлено академиком АН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РУз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К.М.Мукимовым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>)</w:t>
      </w:r>
    </w:p>
    <w:p w:rsidR="007F1510" w:rsidRPr="007F1510" w:rsidRDefault="007F1510" w:rsidP="007F1510">
      <w:pPr>
        <w:jc w:val="center"/>
        <w:rPr>
          <w:rFonts w:eastAsia="Calibri"/>
          <w:i/>
          <w:sz w:val="16"/>
          <w:szCs w:val="16"/>
          <w:lang w:eastAsia="en-US"/>
        </w:rPr>
      </w:pPr>
    </w:p>
    <w:p w:rsidR="007F1510" w:rsidRPr="007F1510" w:rsidRDefault="007F1510" w:rsidP="007F151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1510">
        <w:rPr>
          <w:rFonts w:eastAsia="Calibri"/>
          <w:sz w:val="28"/>
          <w:szCs w:val="28"/>
          <w:lang w:eastAsia="en-US"/>
        </w:rPr>
        <w:t xml:space="preserve">С помощью </w:t>
      </w:r>
      <w:proofErr w:type="spellStart"/>
      <w:r w:rsidRPr="007F1510">
        <w:rPr>
          <w:rFonts w:eastAsia="Calibri"/>
          <w:sz w:val="28"/>
          <w:szCs w:val="28"/>
          <w:lang w:eastAsia="en-US"/>
        </w:rPr>
        <w:t>низкосимметричных</w:t>
      </w:r>
      <w:proofErr w:type="spellEnd"/>
      <w:r w:rsidRPr="007F1510">
        <w:rPr>
          <w:rFonts w:eastAsia="Calibri"/>
          <w:sz w:val="28"/>
          <w:szCs w:val="28"/>
          <w:lang w:eastAsia="en-US"/>
        </w:rPr>
        <w:t xml:space="preserve"> механических напряжений индуцирована </w:t>
      </w:r>
      <w:proofErr w:type="spellStart"/>
      <w:r w:rsidRPr="007F1510">
        <w:rPr>
          <w:rFonts w:eastAsia="Calibri"/>
          <w:sz w:val="28"/>
          <w:szCs w:val="28"/>
          <w:lang w:eastAsia="en-US"/>
        </w:rPr>
        <w:t>пространственно</w:t>
      </w:r>
      <w:proofErr w:type="spellEnd"/>
      <w:r w:rsidRPr="007F1510">
        <w:rPr>
          <w:rFonts w:eastAsia="Calibri"/>
          <w:sz w:val="28"/>
          <w:szCs w:val="28"/>
          <w:lang w:eastAsia="en-US"/>
        </w:rPr>
        <w:t xml:space="preserve"> неоднородная магнитная анизотропия в базисной плоскости монокристалла бората железа. Обсуждение полученных результатов проведено в рамках феноменологической теории магнитных фазовых превращений. Показано, что используемая теоретическая модель позволяет непротиворечиво описать всю совокупность экспериментальных результатов, полученных при изучении неколлинеарной магнитной фазы неоднородно напряженного FeBO</w:t>
      </w:r>
      <w:r w:rsidRPr="007F1510">
        <w:rPr>
          <w:rFonts w:eastAsia="Calibri"/>
          <w:sz w:val="28"/>
          <w:szCs w:val="28"/>
          <w:vertAlign w:val="subscript"/>
          <w:lang w:eastAsia="en-US"/>
        </w:rPr>
        <w:t>3</w:t>
      </w:r>
      <w:r w:rsidRPr="007F1510">
        <w:rPr>
          <w:rFonts w:eastAsia="Calibri"/>
          <w:sz w:val="28"/>
          <w:szCs w:val="28"/>
          <w:lang w:eastAsia="en-US"/>
        </w:rPr>
        <w:t>.</w:t>
      </w:r>
    </w:p>
    <w:p w:rsidR="007F1510" w:rsidRPr="007F1510" w:rsidRDefault="007F1510" w:rsidP="007F1510">
      <w:pPr>
        <w:spacing w:after="12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1510" w:rsidRPr="007F1510" w:rsidRDefault="007F1510" w:rsidP="007F1510">
      <w:pPr>
        <w:spacing w:after="120" w:line="276" w:lineRule="auto"/>
        <w:jc w:val="both"/>
        <w:rPr>
          <w:rFonts w:eastAsia="Calibri"/>
          <w:lang w:eastAsia="en-US"/>
        </w:rPr>
      </w:pPr>
      <w:r w:rsidRPr="007F1510">
        <w:rPr>
          <w:rFonts w:eastAsia="Calibri"/>
          <w:lang w:eastAsia="en-US"/>
        </w:rPr>
        <w:t xml:space="preserve">Бухарский инженерно-технологический институт                 Дата поступления 18.05.2022  </w:t>
      </w:r>
    </w:p>
    <w:p w:rsidR="007F1510" w:rsidRPr="007F1510" w:rsidRDefault="007F1510" w:rsidP="007F1510">
      <w:pPr>
        <w:spacing w:line="360" w:lineRule="auto"/>
        <w:ind w:left="284" w:hanging="284"/>
        <w:jc w:val="both"/>
        <w:rPr>
          <w:rFonts w:eastAsia="Calibri"/>
          <w:sz w:val="28"/>
          <w:szCs w:val="28"/>
          <w:lang w:eastAsia="en-US"/>
        </w:rPr>
      </w:pPr>
    </w:p>
    <w:p w:rsidR="00CE1D95" w:rsidRPr="00CE1D95" w:rsidRDefault="00CE1D95" w:rsidP="00CE1D95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7A7FD4" w:rsidRDefault="007A7FD4" w:rsidP="007A7F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7FD4" w:rsidRDefault="007A7FD4" w:rsidP="007A7F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7FD4" w:rsidRDefault="007A7FD4" w:rsidP="007A7F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7FD4" w:rsidRDefault="007A7FD4" w:rsidP="007A7F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7FD4" w:rsidRDefault="007A7FD4" w:rsidP="007A7FD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A7FD4" w:rsidRPr="007A7FD4" w:rsidRDefault="007A7FD4" w:rsidP="0000665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A7FD4">
        <w:rPr>
          <w:rFonts w:eastAsia="Calibri"/>
          <w:b/>
          <w:sz w:val="28"/>
          <w:szCs w:val="28"/>
          <w:lang w:eastAsia="en-US"/>
        </w:rPr>
        <w:lastRenderedPageBreak/>
        <w:t>С.Ф.Амиров</w:t>
      </w:r>
      <w:proofErr w:type="spellEnd"/>
      <w:r w:rsidRPr="007A7FD4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7A7FD4">
        <w:rPr>
          <w:rFonts w:eastAsia="Calibri"/>
          <w:b/>
          <w:sz w:val="28"/>
          <w:szCs w:val="28"/>
          <w:lang w:eastAsia="en-US"/>
        </w:rPr>
        <w:t>К.К.Жураева</w:t>
      </w:r>
      <w:proofErr w:type="spellEnd"/>
    </w:p>
    <w:p w:rsidR="007A7FD4" w:rsidRPr="007A7FD4" w:rsidRDefault="007A7FD4" w:rsidP="0000665D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A7FD4" w:rsidRDefault="007A7FD4" w:rsidP="0000665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A7FD4">
        <w:rPr>
          <w:rFonts w:eastAsia="Calibri"/>
          <w:b/>
          <w:sz w:val="28"/>
          <w:szCs w:val="28"/>
          <w:lang w:eastAsia="en-US"/>
        </w:rPr>
        <w:t xml:space="preserve">Влияние магнитных свойств ферромагнетиков на </w:t>
      </w:r>
      <w:proofErr w:type="spellStart"/>
      <w:r w:rsidRPr="007A7FD4">
        <w:rPr>
          <w:rFonts w:eastAsia="Calibri"/>
          <w:b/>
          <w:sz w:val="28"/>
          <w:szCs w:val="28"/>
          <w:lang w:eastAsia="en-US"/>
        </w:rPr>
        <w:t>точностные</w:t>
      </w:r>
      <w:proofErr w:type="spellEnd"/>
      <w:r w:rsidRPr="007A7FD4">
        <w:rPr>
          <w:rFonts w:eastAsia="Calibri"/>
          <w:b/>
          <w:sz w:val="28"/>
          <w:szCs w:val="28"/>
          <w:lang w:eastAsia="en-US"/>
        </w:rPr>
        <w:t xml:space="preserve"> характеристики </w:t>
      </w:r>
      <w:proofErr w:type="spellStart"/>
      <w:r w:rsidRPr="007A7FD4">
        <w:rPr>
          <w:rFonts w:eastAsia="Calibri"/>
          <w:b/>
          <w:sz w:val="28"/>
          <w:szCs w:val="28"/>
          <w:lang w:eastAsia="en-US"/>
        </w:rPr>
        <w:t>магнитоупругого</w:t>
      </w:r>
      <w:proofErr w:type="spellEnd"/>
      <w:r w:rsidRPr="007A7FD4">
        <w:rPr>
          <w:rFonts w:eastAsia="Calibri"/>
          <w:b/>
          <w:sz w:val="28"/>
          <w:szCs w:val="28"/>
          <w:lang w:eastAsia="en-US"/>
        </w:rPr>
        <w:t xml:space="preserve"> преобразователя и их исследование методом степенных полиномов</w:t>
      </w:r>
      <w:r>
        <w:rPr>
          <w:rFonts w:eastAsia="Calibri"/>
          <w:b/>
          <w:sz w:val="28"/>
          <w:szCs w:val="28"/>
          <w:lang w:eastAsia="en-US"/>
        </w:rPr>
        <w:t xml:space="preserve"> (на рус. яз.)</w:t>
      </w:r>
    </w:p>
    <w:p w:rsidR="007A7FD4" w:rsidRPr="007A7FD4" w:rsidRDefault="007A7FD4" w:rsidP="0000665D">
      <w:pPr>
        <w:ind w:firstLine="567"/>
        <w:jc w:val="center"/>
        <w:rPr>
          <w:rFonts w:eastAsia="Calibri"/>
          <w:b/>
          <w:sz w:val="16"/>
          <w:szCs w:val="16"/>
          <w:lang w:eastAsia="en-US"/>
        </w:rPr>
      </w:pPr>
    </w:p>
    <w:p w:rsidR="007A7FD4" w:rsidRDefault="007A7FD4" w:rsidP="0000665D">
      <w:pPr>
        <w:jc w:val="center"/>
        <w:rPr>
          <w:rFonts w:eastAsia="Calibri"/>
          <w:i/>
          <w:sz w:val="28"/>
          <w:szCs w:val="28"/>
          <w:lang w:eastAsia="en-US"/>
        </w:rPr>
      </w:pPr>
      <w:r w:rsidRPr="007F1510">
        <w:rPr>
          <w:rFonts w:eastAsia="Calibri"/>
          <w:i/>
          <w:sz w:val="28"/>
          <w:szCs w:val="28"/>
          <w:lang w:eastAsia="en-US"/>
        </w:rPr>
        <w:t xml:space="preserve">(Представлено академиком АН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РУз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К.</w:t>
      </w:r>
      <w:r>
        <w:rPr>
          <w:rFonts w:eastAsia="Calibri"/>
          <w:i/>
          <w:sz w:val="28"/>
          <w:szCs w:val="28"/>
          <w:lang w:eastAsia="en-US"/>
        </w:rPr>
        <w:t>Р</w:t>
      </w:r>
      <w:r w:rsidRPr="007F1510">
        <w:rPr>
          <w:rFonts w:eastAsia="Calibri"/>
          <w:i/>
          <w:sz w:val="28"/>
          <w:szCs w:val="28"/>
          <w:lang w:eastAsia="en-US"/>
        </w:rPr>
        <w:t>.</w:t>
      </w:r>
      <w:r>
        <w:rPr>
          <w:rFonts w:eastAsia="Calibri"/>
          <w:i/>
          <w:sz w:val="28"/>
          <w:szCs w:val="28"/>
          <w:lang w:eastAsia="en-US"/>
        </w:rPr>
        <w:t>Аллае</w:t>
      </w:r>
      <w:r w:rsidRPr="007F1510">
        <w:rPr>
          <w:rFonts w:eastAsia="Calibri"/>
          <w:i/>
          <w:sz w:val="28"/>
          <w:szCs w:val="28"/>
          <w:lang w:eastAsia="en-US"/>
        </w:rPr>
        <w:t>вым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>)</w:t>
      </w:r>
    </w:p>
    <w:p w:rsidR="007A7FD4" w:rsidRPr="007A7FD4" w:rsidRDefault="007A7FD4" w:rsidP="007A7FD4">
      <w:pPr>
        <w:spacing w:line="276" w:lineRule="auto"/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7A7FD4" w:rsidRPr="007A7FD4" w:rsidRDefault="007A7FD4" w:rsidP="007A7FD4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7FD4">
        <w:rPr>
          <w:rFonts w:eastAsia="Calibri"/>
          <w:sz w:val="28"/>
          <w:szCs w:val="28"/>
          <w:lang w:eastAsia="en-US"/>
        </w:rPr>
        <w:t xml:space="preserve">В статье приведены результаты исследования магнитных свойств ферромагнетиков магнитной системы </w:t>
      </w:r>
      <w:proofErr w:type="spellStart"/>
      <w:r w:rsidRPr="007A7FD4">
        <w:rPr>
          <w:rFonts w:eastAsia="Calibri"/>
          <w:sz w:val="28"/>
          <w:szCs w:val="28"/>
          <w:lang w:eastAsia="en-US"/>
        </w:rPr>
        <w:t>магнитоупругого</w:t>
      </w:r>
      <w:proofErr w:type="spellEnd"/>
      <w:r w:rsidRPr="007A7FD4">
        <w:rPr>
          <w:rFonts w:eastAsia="Calibri"/>
          <w:sz w:val="28"/>
          <w:szCs w:val="28"/>
          <w:lang w:eastAsia="en-US"/>
        </w:rPr>
        <w:t xml:space="preserve"> преобразователя, находящихся под влиянием постоянного и переменного магнитных полей и влияющих на его </w:t>
      </w:r>
      <w:proofErr w:type="spellStart"/>
      <w:r w:rsidRPr="007A7FD4">
        <w:rPr>
          <w:rFonts w:eastAsia="Calibri"/>
          <w:sz w:val="28"/>
          <w:szCs w:val="28"/>
          <w:lang w:eastAsia="en-US"/>
        </w:rPr>
        <w:t>точностные</w:t>
      </w:r>
      <w:proofErr w:type="spellEnd"/>
      <w:r w:rsidRPr="007A7FD4">
        <w:rPr>
          <w:rFonts w:eastAsia="Calibri"/>
          <w:sz w:val="28"/>
          <w:szCs w:val="28"/>
          <w:lang w:eastAsia="en-US"/>
        </w:rPr>
        <w:t xml:space="preserve"> характеристики. Получены зависимости удельного магнитного сопротивления от магнитной индукции</w:t>
      </w:r>
      <w:r w:rsidRPr="007A7FD4">
        <w:rPr>
          <w:rFonts w:eastAsia="Calibri"/>
          <w:sz w:val="28"/>
          <w:szCs w:val="28"/>
          <w:lang w:val="uz-Cyrl-UZ" w:eastAsia="en-US"/>
        </w:rPr>
        <w:t xml:space="preserve"> постоянного тока при модуляции магнитной цепи </w:t>
      </w:r>
      <w:r w:rsidRPr="007A7FD4">
        <w:rPr>
          <w:rFonts w:eastAsia="Calibri"/>
          <w:sz w:val="28"/>
          <w:szCs w:val="28"/>
          <w:lang w:eastAsia="en-US"/>
        </w:rPr>
        <w:t>полем переменного тока, а также их аппроксимации методом степенных полиномов. Установлена сходимость экспериментальных и расчетных кривых.</w:t>
      </w:r>
    </w:p>
    <w:p w:rsidR="007A7FD4" w:rsidRPr="007A7FD4" w:rsidRDefault="007A7FD4" w:rsidP="007A7FD4">
      <w:pPr>
        <w:jc w:val="both"/>
        <w:rPr>
          <w:rFonts w:eastAsia="Calibri"/>
          <w:sz w:val="16"/>
          <w:szCs w:val="16"/>
          <w:lang w:eastAsia="en-US"/>
        </w:rPr>
      </w:pPr>
    </w:p>
    <w:p w:rsidR="007A7FD4" w:rsidRPr="007A7FD4" w:rsidRDefault="007A7FD4" w:rsidP="007A7FD4">
      <w:pPr>
        <w:jc w:val="both"/>
        <w:rPr>
          <w:rFonts w:eastAsia="Calibri"/>
          <w:lang w:eastAsia="en-US"/>
        </w:rPr>
      </w:pPr>
      <w:r w:rsidRPr="007A7FD4">
        <w:rPr>
          <w:rFonts w:eastAsia="Calibri"/>
          <w:lang w:eastAsia="en-US"/>
        </w:rPr>
        <w:t xml:space="preserve">Ташкентский государственный </w:t>
      </w:r>
      <w:r w:rsidRPr="007A7FD4">
        <w:rPr>
          <w:rFonts w:eastAsia="Calibri"/>
          <w:lang w:eastAsia="en-US"/>
        </w:rPr>
        <w:tab/>
      </w:r>
      <w:r w:rsidRPr="007A7FD4">
        <w:rPr>
          <w:rFonts w:eastAsia="Calibri"/>
          <w:lang w:eastAsia="en-US"/>
        </w:rPr>
        <w:tab/>
      </w:r>
      <w:r w:rsidRPr="007A7FD4">
        <w:rPr>
          <w:rFonts w:eastAsia="Calibri"/>
          <w:lang w:eastAsia="en-US"/>
        </w:rPr>
        <w:tab/>
      </w:r>
      <w:r w:rsidRPr="007A7FD4">
        <w:rPr>
          <w:rFonts w:eastAsia="Calibri"/>
          <w:lang w:eastAsia="en-US"/>
        </w:rPr>
        <w:tab/>
        <w:t xml:space="preserve">   Дата поступления 15.04.2022</w:t>
      </w:r>
    </w:p>
    <w:p w:rsidR="007A7FD4" w:rsidRPr="007A7FD4" w:rsidRDefault="007A7FD4" w:rsidP="007A7FD4">
      <w:pPr>
        <w:jc w:val="both"/>
        <w:rPr>
          <w:rFonts w:eastAsia="Calibri"/>
          <w:lang w:eastAsia="en-US"/>
        </w:rPr>
      </w:pPr>
      <w:r w:rsidRPr="007A7FD4">
        <w:rPr>
          <w:rFonts w:eastAsia="Calibri"/>
          <w:lang w:eastAsia="en-US"/>
        </w:rPr>
        <w:t>транспортный университет</w:t>
      </w:r>
    </w:p>
    <w:p w:rsidR="007A7FD4" w:rsidRDefault="007A7FD4" w:rsidP="007A7FD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0665D" w:rsidRPr="0000665D" w:rsidRDefault="0000665D" w:rsidP="0000665D">
      <w:pPr>
        <w:jc w:val="center"/>
        <w:rPr>
          <w:b/>
          <w:sz w:val="28"/>
          <w:szCs w:val="28"/>
          <w:lang w:eastAsia="en-US"/>
        </w:rPr>
      </w:pPr>
      <w:proofErr w:type="spellStart"/>
      <w:r w:rsidRPr="0000665D">
        <w:rPr>
          <w:b/>
          <w:sz w:val="28"/>
          <w:szCs w:val="28"/>
          <w:lang w:eastAsia="en-US"/>
        </w:rPr>
        <w:t>А.Б.Ибрагимов</w:t>
      </w:r>
      <w:proofErr w:type="spellEnd"/>
      <w:r w:rsidRPr="0000665D">
        <w:rPr>
          <w:b/>
          <w:sz w:val="28"/>
          <w:szCs w:val="28"/>
          <w:lang w:eastAsia="en-US"/>
        </w:rPr>
        <w:t xml:space="preserve">, </w:t>
      </w:r>
      <w:proofErr w:type="spellStart"/>
      <w:r w:rsidRPr="0000665D">
        <w:rPr>
          <w:b/>
          <w:sz w:val="28"/>
          <w:szCs w:val="28"/>
          <w:lang w:eastAsia="en-US"/>
        </w:rPr>
        <w:t>Ж.М.Ашуров</w:t>
      </w:r>
      <w:proofErr w:type="spellEnd"/>
      <w:r w:rsidRPr="0000665D">
        <w:rPr>
          <w:b/>
          <w:sz w:val="28"/>
          <w:szCs w:val="28"/>
          <w:lang w:eastAsia="en-US"/>
        </w:rPr>
        <w:t xml:space="preserve">, академик АН </w:t>
      </w:r>
      <w:proofErr w:type="spellStart"/>
      <w:r w:rsidRPr="0000665D">
        <w:rPr>
          <w:b/>
          <w:sz w:val="28"/>
          <w:szCs w:val="28"/>
          <w:lang w:eastAsia="en-US"/>
        </w:rPr>
        <w:t>РУз</w:t>
      </w:r>
      <w:proofErr w:type="spellEnd"/>
      <w:r w:rsidRPr="0000665D">
        <w:rPr>
          <w:b/>
          <w:sz w:val="28"/>
          <w:szCs w:val="28"/>
          <w:lang w:eastAsia="en-US"/>
        </w:rPr>
        <w:t xml:space="preserve"> </w:t>
      </w:r>
      <w:proofErr w:type="spellStart"/>
      <w:r w:rsidRPr="0000665D">
        <w:rPr>
          <w:b/>
          <w:sz w:val="28"/>
          <w:szCs w:val="28"/>
          <w:lang w:eastAsia="en-US"/>
        </w:rPr>
        <w:t>Б.Т.Ибрагимов</w:t>
      </w:r>
      <w:proofErr w:type="spellEnd"/>
    </w:p>
    <w:p w:rsidR="0000665D" w:rsidRPr="0000665D" w:rsidRDefault="0000665D" w:rsidP="0000665D">
      <w:pPr>
        <w:jc w:val="center"/>
        <w:rPr>
          <w:b/>
          <w:sz w:val="16"/>
          <w:szCs w:val="16"/>
          <w:lang w:eastAsia="en-US"/>
        </w:rPr>
      </w:pPr>
    </w:p>
    <w:p w:rsidR="0000665D" w:rsidRPr="0000665D" w:rsidRDefault="0000665D" w:rsidP="000066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0665D">
        <w:rPr>
          <w:b/>
          <w:bCs/>
          <w:sz w:val="28"/>
          <w:szCs w:val="28"/>
          <w:lang w:eastAsia="en-US"/>
        </w:rPr>
        <w:t xml:space="preserve">Синтез, строение и анализ поверхности </w:t>
      </w:r>
      <w:proofErr w:type="spellStart"/>
      <w:r w:rsidRPr="0000665D">
        <w:rPr>
          <w:b/>
          <w:bCs/>
          <w:sz w:val="28"/>
          <w:szCs w:val="28"/>
          <w:lang w:eastAsia="en-US"/>
        </w:rPr>
        <w:t>Хиршфельда</w:t>
      </w:r>
      <w:proofErr w:type="spellEnd"/>
      <w:r w:rsidRPr="0000665D">
        <w:rPr>
          <w:b/>
          <w:bCs/>
          <w:sz w:val="28"/>
          <w:szCs w:val="28"/>
          <w:lang w:eastAsia="en-US"/>
        </w:rPr>
        <w:t xml:space="preserve"> комплекса никеля </w:t>
      </w:r>
    </w:p>
    <w:p w:rsidR="0000665D" w:rsidRPr="0000665D" w:rsidRDefault="0000665D" w:rsidP="000066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0665D">
        <w:rPr>
          <w:b/>
          <w:bCs/>
          <w:sz w:val="28"/>
          <w:szCs w:val="28"/>
          <w:lang w:eastAsia="en-US"/>
        </w:rPr>
        <w:t xml:space="preserve">с 3,5-динитробензойной кислотой и </w:t>
      </w:r>
      <w:proofErr w:type="spellStart"/>
      <w:r w:rsidRPr="0000665D">
        <w:rPr>
          <w:b/>
          <w:bCs/>
          <w:sz w:val="28"/>
          <w:szCs w:val="28"/>
          <w:lang w:eastAsia="en-US"/>
        </w:rPr>
        <w:t>этилендиамином</w:t>
      </w:r>
      <w:proofErr w:type="spellEnd"/>
      <w:r>
        <w:rPr>
          <w:b/>
          <w:bCs/>
          <w:sz w:val="28"/>
          <w:szCs w:val="28"/>
          <w:lang w:eastAsia="en-US"/>
        </w:rPr>
        <w:t xml:space="preserve"> (на рус. яз.)</w:t>
      </w:r>
    </w:p>
    <w:p w:rsidR="0000665D" w:rsidRPr="0000665D" w:rsidRDefault="0000665D" w:rsidP="0000665D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00665D" w:rsidRPr="0000665D" w:rsidRDefault="0000665D" w:rsidP="000066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  <w:lang w:eastAsia="en-US"/>
        </w:rPr>
      </w:pPr>
      <w:r w:rsidRPr="0000665D">
        <w:rPr>
          <w:bCs/>
          <w:sz w:val="28"/>
          <w:szCs w:val="28"/>
          <w:lang w:eastAsia="en-US"/>
        </w:rPr>
        <w:t xml:space="preserve">В рамках систематических исследований оптимизации растворимости и биологического действия известных соединений с низкой </w:t>
      </w:r>
      <w:proofErr w:type="spellStart"/>
      <w:r w:rsidRPr="0000665D">
        <w:rPr>
          <w:bCs/>
          <w:sz w:val="28"/>
          <w:szCs w:val="28"/>
          <w:lang w:eastAsia="en-US"/>
        </w:rPr>
        <w:t>биоактивностью</w:t>
      </w:r>
      <w:proofErr w:type="spellEnd"/>
      <w:r w:rsidRPr="0000665D">
        <w:rPr>
          <w:bCs/>
          <w:sz w:val="28"/>
          <w:szCs w:val="28"/>
          <w:lang w:eastAsia="en-US"/>
        </w:rPr>
        <w:t xml:space="preserve"> получен новый </w:t>
      </w:r>
      <w:proofErr w:type="spellStart"/>
      <w:r w:rsidRPr="0000665D">
        <w:rPr>
          <w:bCs/>
          <w:sz w:val="28"/>
          <w:szCs w:val="28"/>
          <w:lang w:eastAsia="en-US"/>
        </w:rPr>
        <w:t>разнолигандный</w:t>
      </w:r>
      <w:proofErr w:type="spellEnd"/>
      <w:r w:rsidRPr="0000665D">
        <w:rPr>
          <w:bCs/>
          <w:sz w:val="28"/>
          <w:szCs w:val="28"/>
          <w:lang w:eastAsia="en-US"/>
        </w:rPr>
        <w:t xml:space="preserve"> </w:t>
      </w:r>
      <w:proofErr w:type="spellStart"/>
      <w:r w:rsidRPr="0000665D">
        <w:rPr>
          <w:bCs/>
          <w:sz w:val="28"/>
          <w:szCs w:val="28"/>
          <w:lang w:eastAsia="en-US"/>
        </w:rPr>
        <w:t>металлокомплекс</w:t>
      </w:r>
      <w:proofErr w:type="spellEnd"/>
      <w:r w:rsidRPr="0000665D">
        <w:rPr>
          <w:bCs/>
          <w:sz w:val="28"/>
          <w:szCs w:val="28"/>
          <w:lang w:eastAsia="en-US"/>
        </w:rPr>
        <w:t xml:space="preserve"> [</w:t>
      </w:r>
      <w:r w:rsidRPr="0000665D">
        <w:rPr>
          <w:bCs/>
          <w:sz w:val="28"/>
          <w:szCs w:val="28"/>
          <w:lang w:val="en-US" w:eastAsia="en-US"/>
        </w:rPr>
        <w:t>Ni</w:t>
      </w:r>
      <w:r w:rsidRPr="0000665D">
        <w:rPr>
          <w:bCs/>
          <w:sz w:val="28"/>
          <w:szCs w:val="28"/>
          <w:lang w:eastAsia="en-US"/>
        </w:rPr>
        <w:t>(ДНБК)</w:t>
      </w:r>
      <w:r w:rsidRPr="0000665D">
        <w:rPr>
          <w:bCs/>
          <w:sz w:val="28"/>
          <w:szCs w:val="28"/>
          <w:vertAlign w:val="subscript"/>
          <w:lang w:eastAsia="en-US"/>
        </w:rPr>
        <w:t>2</w:t>
      </w:r>
      <w:r w:rsidRPr="0000665D">
        <w:rPr>
          <w:bCs/>
          <w:sz w:val="28"/>
          <w:szCs w:val="28"/>
          <w:lang w:eastAsia="en-US"/>
        </w:rPr>
        <w:t>(Е</w:t>
      </w:r>
      <w:r w:rsidRPr="0000665D">
        <w:rPr>
          <w:bCs/>
          <w:sz w:val="28"/>
          <w:szCs w:val="28"/>
          <w:lang w:val="en-US" w:eastAsia="en-US"/>
        </w:rPr>
        <w:t>n</w:t>
      </w:r>
      <w:r w:rsidRPr="0000665D">
        <w:rPr>
          <w:bCs/>
          <w:sz w:val="28"/>
          <w:szCs w:val="28"/>
          <w:lang w:eastAsia="en-US"/>
        </w:rPr>
        <w:t>)</w:t>
      </w:r>
      <w:r w:rsidRPr="0000665D">
        <w:rPr>
          <w:bCs/>
          <w:sz w:val="28"/>
          <w:szCs w:val="28"/>
          <w:vertAlign w:val="subscript"/>
          <w:lang w:eastAsia="en-US"/>
        </w:rPr>
        <w:t>2</w:t>
      </w:r>
      <w:r w:rsidRPr="0000665D">
        <w:rPr>
          <w:bCs/>
          <w:sz w:val="28"/>
          <w:szCs w:val="28"/>
          <w:lang w:eastAsia="en-US"/>
        </w:rPr>
        <w:t>)]–</w:t>
      </w:r>
      <w:r w:rsidRPr="0000665D">
        <w:rPr>
          <w:bCs/>
          <w:i/>
          <w:sz w:val="28"/>
          <w:szCs w:val="28"/>
          <w:lang w:eastAsia="en-US"/>
        </w:rPr>
        <w:t>бис</w:t>
      </w:r>
      <w:r w:rsidRPr="0000665D">
        <w:rPr>
          <w:bCs/>
          <w:sz w:val="28"/>
          <w:szCs w:val="28"/>
          <w:lang w:eastAsia="en-US"/>
        </w:rPr>
        <w:t>- (3,5-динитробензоато)-бис­(этан-1,2-диамино)-никель(</w:t>
      </w:r>
      <w:r w:rsidRPr="0000665D">
        <w:rPr>
          <w:bCs/>
          <w:sz w:val="28"/>
          <w:szCs w:val="28"/>
          <w:lang w:val="en-US" w:eastAsia="en-US"/>
        </w:rPr>
        <w:t>II</w:t>
      </w:r>
      <w:r w:rsidRPr="0000665D">
        <w:rPr>
          <w:bCs/>
          <w:sz w:val="28"/>
          <w:szCs w:val="28"/>
          <w:lang w:eastAsia="en-US"/>
        </w:rPr>
        <w:t xml:space="preserve">). В триклинных кристаллах с пространственной группой Р-1 комплексные молекулы располагаются на центрах инверсии. Ионы </w:t>
      </w:r>
      <w:r w:rsidRPr="0000665D">
        <w:rPr>
          <w:bCs/>
          <w:sz w:val="28"/>
          <w:szCs w:val="28"/>
          <w:lang w:val="en-US" w:eastAsia="en-US"/>
        </w:rPr>
        <w:t>Ni</w:t>
      </w:r>
      <w:r w:rsidRPr="0000665D">
        <w:rPr>
          <w:bCs/>
          <w:sz w:val="28"/>
          <w:szCs w:val="28"/>
          <w:lang w:eastAsia="en-US"/>
        </w:rPr>
        <w:t xml:space="preserve"> </w:t>
      </w:r>
      <w:proofErr w:type="spellStart"/>
      <w:r w:rsidRPr="0000665D">
        <w:rPr>
          <w:bCs/>
          <w:sz w:val="28"/>
          <w:szCs w:val="28"/>
          <w:lang w:eastAsia="en-US"/>
        </w:rPr>
        <w:t>монодентатно</w:t>
      </w:r>
      <w:proofErr w:type="spellEnd"/>
      <w:r w:rsidRPr="0000665D">
        <w:rPr>
          <w:bCs/>
          <w:sz w:val="28"/>
          <w:szCs w:val="28"/>
          <w:lang w:eastAsia="en-US"/>
        </w:rPr>
        <w:t xml:space="preserve"> координируют две молекулы ДНБ</w:t>
      </w:r>
      <w:r w:rsidRPr="0000665D">
        <w:rPr>
          <w:bCs/>
          <w:sz w:val="28"/>
          <w:szCs w:val="28"/>
          <w:lang w:val="uz-Cyrl-UZ" w:eastAsia="en-US"/>
        </w:rPr>
        <w:t>К</w:t>
      </w:r>
      <w:r w:rsidRPr="0000665D">
        <w:rPr>
          <w:bCs/>
          <w:sz w:val="28"/>
          <w:szCs w:val="28"/>
          <w:lang w:eastAsia="en-US"/>
        </w:rPr>
        <w:t xml:space="preserve"> через атомы кислорода </w:t>
      </w:r>
      <w:proofErr w:type="spellStart"/>
      <w:r w:rsidRPr="0000665D">
        <w:rPr>
          <w:bCs/>
          <w:sz w:val="28"/>
          <w:szCs w:val="28"/>
          <w:lang w:eastAsia="en-US"/>
        </w:rPr>
        <w:t>карбоксилатной</w:t>
      </w:r>
      <w:proofErr w:type="spellEnd"/>
      <w:r w:rsidRPr="0000665D">
        <w:rPr>
          <w:bCs/>
          <w:sz w:val="28"/>
          <w:szCs w:val="28"/>
          <w:lang w:eastAsia="en-US"/>
        </w:rPr>
        <w:t xml:space="preserve"> группы, а две молекулы </w:t>
      </w:r>
      <w:proofErr w:type="spellStart"/>
      <w:r w:rsidRPr="0000665D">
        <w:rPr>
          <w:bCs/>
          <w:sz w:val="28"/>
          <w:szCs w:val="28"/>
          <w:lang w:val="en-GB" w:eastAsia="en-US"/>
        </w:rPr>
        <w:t>En</w:t>
      </w:r>
      <w:proofErr w:type="spellEnd"/>
      <w:r w:rsidRPr="0000665D">
        <w:rPr>
          <w:bCs/>
          <w:sz w:val="28"/>
          <w:szCs w:val="28"/>
          <w:lang w:eastAsia="en-US"/>
        </w:rPr>
        <w:t xml:space="preserve"> координируются ионом металла хелатно. Координационный полиэдр центрального иона представляет собой </w:t>
      </w:r>
      <w:r w:rsidRPr="0000665D">
        <w:rPr>
          <w:bCs/>
          <w:sz w:val="28"/>
          <w:szCs w:val="28"/>
          <w:lang w:val="uz-Cyrl-UZ" w:eastAsia="en-US"/>
        </w:rPr>
        <w:t xml:space="preserve">почти идеальный </w:t>
      </w:r>
      <w:r w:rsidRPr="0000665D">
        <w:rPr>
          <w:bCs/>
          <w:sz w:val="28"/>
          <w:szCs w:val="28"/>
          <w:lang w:eastAsia="en-US"/>
        </w:rPr>
        <w:t xml:space="preserve">октаэдр. Имеется слабая внутримолекулярная Н-связь между нескоординированным атомом кислорода О2 </w:t>
      </w:r>
      <w:proofErr w:type="spellStart"/>
      <w:r w:rsidRPr="0000665D">
        <w:rPr>
          <w:bCs/>
          <w:sz w:val="28"/>
          <w:szCs w:val="28"/>
          <w:lang w:eastAsia="en-US"/>
        </w:rPr>
        <w:t>карбоксилатной</w:t>
      </w:r>
      <w:proofErr w:type="spellEnd"/>
      <w:r w:rsidRPr="0000665D">
        <w:rPr>
          <w:bCs/>
          <w:sz w:val="28"/>
          <w:szCs w:val="28"/>
          <w:lang w:eastAsia="en-US"/>
        </w:rPr>
        <w:t xml:space="preserve"> группы и группой </w:t>
      </w:r>
      <w:r w:rsidRPr="0000665D">
        <w:rPr>
          <w:bCs/>
          <w:sz w:val="28"/>
          <w:szCs w:val="28"/>
          <w:lang w:val="en-GB" w:eastAsia="en-US"/>
        </w:rPr>
        <w:t>N</w:t>
      </w:r>
      <w:r w:rsidRPr="0000665D">
        <w:rPr>
          <w:bCs/>
          <w:sz w:val="28"/>
          <w:szCs w:val="28"/>
          <w:lang w:eastAsia="en-US"/>
        </w:rPr>
        <w:t xml:space="preserve">3-Н </w:t>
      </w:r>
      <w:proofErr w:type="spellStart"/>
      <w:r w:rsidRPr="0000665D">
        <w:rPr>
          <w:bCs/>
          <w:sz w:val="28"/>
          <w:szCs w:val="28"/>
          <w:lang w:eastAsia="en-US"/>
        </w:rPr>
        <w:t>этилендиамина</w:t>
      </w:r>
      <w:proofErr w:type="spellEnd"/>
      <w:r w:rsidRPr="0000665D">
        <w:rPr>
          <w:bCs/>
          <w:sz w:val="28"/>
          <w:szCs w:val="28"/>
          <w:lang w:eastAsia="en-US"/>
        </w:rPr>
        <w:t xml:space="preserve">. Три относительно слабые межмолекулярные Н-связи связывают комплексные молекулы в двумерный каркас, который дополнительно стабилизируется за счет π···π-взаимодействия. Анализ поверхности </w:t>
      </w:r>
      <w:proofErr w:type="spellStart"/>
      <w:r w:rsidRPr="0000665D">
        <w:rPr>
          <w:bCs/>
          <w:sz w:val="28"/>
          <w:szCs w:val="28"/>
          <w:lang w:eastAsia="en-US"/>
        </w:rPr>
        <w:t>Хиршфельда</w:t>
      </w:r>
      <w:proofErr w:type="spellEnd"/>
      <w:r w:rsidRPr="0000665D">
        <w:rPr>
          <w:bCs/>
          <w:sz w:val="28"/>
          <w:szCs w:val="28"/>
          <w:lang w:eastAsia="en-US"/>
        </w:rPr>
        <w:t xml:space="preserve"> показывает, что наиболее весомый вклад в кристаллическую упаковку вносят взаимодействия </w:t>
      </w:r>
      <w:r w:rsidRPr="0000665D">
        <w:rPr>
          <w:bCs/>
          <w:sz w:val="28"/>
          <w:szCs w:val="28"/>
          <w:lang w:val="en-GB" w:eastAsia="en-US"/>
        </w:rPr>
        <w:t>H</w:t>
      </w:r>
      <w:r w:rsidRPr="0000665D">
        <w:rPr>
          <w:bCs/>
          <w:sz w:val="28"/>
          <w:szCs w:val="28"/>
          <w:lang w:val="uz-Cyrl-UZ" w:eastAsia="en-US"/>
        </w:rPr>
        <w:t>···</w:t>
      </w:r>
      <w:r w:rsidRPr="0000665D">
        <w:rPr>
          <w:bCs/>
          <w:sz w:val="28"/>
          <w:szCs w:val="28"/>
          <w:lang w:val="en-GB" w:eastAsia="en-US"/>
        </w:rPr>
        <w:t>O</w:t>
      </w:r>
      <w:r w:rsidRPr="0000665D">
        <w:rPr>
          <w:bCs/>
          <w:sz w:val="28"/>
          <w:szCs w:val="28"/>
          <w:lang w:eastAsia="en-US"/>
        </w:rPr>
        <w:t>/</w:t>
      </w:r>
      <w:r w:rsidRPr="0000665D">
        <w:rPr>
          <w:bCs/>
          <w:sz w:val="28"/>
          <w:szCs w:val="28"/>
          <w:lang w:val="en-GB" w:eastAsia="en-US"/>
        </w:rPr>
        <w:t>O</w:t>
      </w:r>
      <w:r w:rsidRPr="0000665D">
        <w:rPr>
          <w:bCs/>
          <w:sz w:val="28"/>
          <w:szCs w:val="28"/>
          <w:lang w:val="uz-Cyrl-UZ" w:eastAsia="en-US"/>
        </w:rPr>
        <w:t>···</w:t>
      </w:r>
      <w:r w:rsidRPr="0000665D">
        <w:rPr>
          <w:bCs/>
          <w:sz w:val="28"/>
          <w:szCs w:val="28"/>
          <w:lang w:val="en-GB" w:eastAsia="en-US"/>
        </w:rPr>
        <w:t>H</w:t>
      </w:r>
      <w:r w:rsidRPr="0000665D">
        <w:rPr>
          <w:bCs/>
          <w:sz w:val="28"/>
          <w:szCs w:val="28"/>
          <w:lang w:eastAsia="en-US"/>
        </w:rPr>
        <w:t xml:space="preserve"> (50,2%) и </w:t>
      </w:r>
      <w:r w:rsidRPr="0000665D">
        <w:rPr>
          <w:bCs/>
          <w:sz w:val="28"/>
          <w:szCs w:val="28"/>
          <w:lang w:val="en-GB" w:eastAsia="en-US"/>
        </w:rPr>
        <w:t>H</w:t>
      </w:r>
      <w:r w:rsidRPr="0000665D">
        <w:rPr>
          <w:bCs/>
          <w:sz w:val="28"/>
          <w:szCs w:val="28"/>
          <w:lang w:val="uz-Cyrl-UZ" w:eastAsia="en-US"/>
        </w:rPr>
        <w:t>···</w:t>
      </w:r>
      <w:r w:rsidRPr="0000665D">
        <w:rPr>
          <w:bCs/>
          <w:sz w:val="28"/>
          <w:szCs w:val="28"/>
          <w:lang w:val="en-GB" w:eastAsia="en-US"/>
        </w:rPr>
        <w:t>H</w:t>
      </w:r>
      <w:r w:rsidRPr="0000665D">
        <w:rPr>
          <w:bCs/>
          <w:sz w:val="28"/>
          <w:szCs w:val="28"/>
          <w:lang w:eastAsia="en-US"/>
        </w:rPr>
        <w:t xml:space="preserve"> (21,1%). </w:t>
      </w:r>
    </w:p>
    <w:p w:rsidR="0000665D" w:rsidRPr="004E7723" w:rsidRDefault="0000665D" w:rsidP="0000665D">
      <w:pPr>
        <w:autoSpaceDE w:val="0"/>
        <w:autoSpaceDN w:val="0"/>
        <w:adjustRightInd w:val="0"/>
        <w:rPr>
          <w:lang w:eastAsia="en-US"/>
        </w:rPr>
      </w:pPr>
    </w:p>
    <w:p w:rsidR="0000665D" w:rsidRPr="0000665D" w:rsidRDefault="0000665D" w:rsidP="0000665D">
      <w:pPr>
        <w:autoSpaceDE w:val="0"/>
        <w:autoSpaceDN w:val="0"/>
        <w:adjustRightInd w:val="0"/>
        <w:rPr>
          <w:lang w:eastAsia="en-US"/>
        </w:rPr>
      </w:pPr>
      <w:r w:rsidRPr="0000665D">
        <w:rPr>
          <w:lang w:eastAsia="en-US"/>
        </w:rPr>
        <w:t xml:space="preserve">Институт биоорганической химии </w:t>
      </w:r>
      <w:r w:rsidRPr="0000665D">
        <w:rPr>
          <w:lang w:eastAsia="en-US"/>
        </w:rPr>
        <w:tab/>
      </w:r>
      <w:r w:rsidRPr="0000665D">
        <w:rPr>
          <w:lang w:eastAsia="en-US"/>
        </w:rPr>
        <w:tab/>
      </w:r>
      <w:r w:rsidRPr="0000665D">
        <w:rPr>
          <w:lang w:eastAsia="en-US"/>
        </w:rPr>
        <w:tab/>
        <w:t xml:space="preserve">   Дата поступления 13.04.2022</w:t>
      </w:r>
    </w:p>
    <w:p w:rsidR="0000665D" w:rsidRPr="0000665D" w:rsidRDefault="0000665D" w:rsidP="0000665D">
      <w:pPr>
        <w:autoSpaceDE w:val="0"/>
        <w:autoSpaceDN w:val="0"/>
        <w:adjustRightInd w:val="0"/>
        <w:rPr>
          <w:lang w:eastAsia="en-US"/>
        </w:rPr>
      </w:pPr>
      <w:r w:rsidRPr="0000665D">
        <w:rPr>
          <w:lang w:eastAsia="en-US"/>
        </w:rPr>
        <w:t xml:space="preserve">имени академика </w:t>
      </w:r>
      <w:proofErr w:type="spellStart"/>
      <w:r w:rsidRPr="0000665D">
        <w:rPr>
          <w:lang w:eastAsia="en-US"/>
        </w:rPr>
        <w:t>А.С.Садыкова</w:t>
      </w:r>
      <w:proofErr w:type="spellEnd"/>
    </w:p>
    <w:p w:rsidR="0000665D" w:rsidRPr="0000665D" w:rsidRDefault="0000665D" w:rsidP="0000665D">
      <w:pPr>
        <w:autoSpaceDE w:val="0"/>
        <w:autoSpaceDN w:val="0"/>
        <w:adjustRightInd w:val="0"/>
        <w:rPr>
          <w:lang w:eastAsia="en-US"/>
        </w:rPr>
      </w:pPr>
      <w:r w:rsidRPr="0000665D">
        <w:rPr>
          <w:lang w:eastAsia="en-US"/>
        </w:rPr>
        <w:t>Академии наук Республики Узбекистан</w:t>
      </w:r>
    </w:p>
    <w:p w:rsidR="001362F6" w:rsidRPr="001362F6" w:rsidRDefault="001362F6" w:rsidP="00B14007">
      <w:pPr>
        <w:jc w:val="center"/>
        <w:rPr>
          <w:b/>
          <w:sz w:val="28"/>
          <w:szCs w:val="28"/>
          <w:lang w:val="uz-Latn-UZ"/>
        </w:rPr>
      </w:pPr>
      <w:r w:rsidRPr="001362F6">
        <w:rPr>
          <w:b/>
          <w:sz w:val="28"/>
          <w:szCs w:val="28"/>
          <w:lang w:val="uz-Latn-UZ"/>
        </w:rPr>
        <w:lastRenderedPageBreak/>
        <w:t>Академик АН РУз М.И.Мавлоний, Ш.Ю.Агзамова</w:t>
      </w:r>
    </w:p>
    <w:p w:rsidR="001362F6" w:rsidRPr="001362F6" w:rsidRDefault="001362F6" w:rsidP="00B14007">
      <w:pPr>
        <w:jc w:val="center"/>
        <w:rPr>
          <w:b/>
          <w:sz w:val="16"/>
          <w:szCs w:val="16"/>
          <w:lang w:val="uz-Latn-UZ"/>
        </w:rPr>
      </w:pPr>
    </w:p>
    <w:p w:rsidR="001362F6" w:rsidRPr="001362F6" w:rsidRDefault="001362F6" w:rsidP="00B14007">
      <w:pPr>
        <w:ind w:right="283"/>
        <w:jc w:val="center"/>
        <w:rPr>
          <w:b/>
          <w:bCs/>
          <w:i/>
          <w:sz w:val="28"/>
          <w:szCs w:val="28"/>
        </w:rPr>
      </w:pPr>
      <w:r w:rsidRPr="001362F6">
        <w:rPr>
          <w:b/>
          <w:bCs/>
          <w:sz w:val="28"/>
          <w:szCs w:val="28"/>
          <w:lang w:val="uz-Latn-UZ"/>
        </w:rPr>
        <w:t xml:space="preserve">    </w:t>
      </w:r>
      <w:r w:rsidRPr="001362F6">
        <w:rPr>
          <w:b/>
          <w:bCs/>
          <w:sz w:val="28"/>
          <w:szCs w:val="28"/>
        </w:rPr>
        <w:t xml:space="preserve">Систематика дрожжеподобных грибков рода </w:t>
      </w:r>
      <w:proofErr w:type="spellStart"/>
      <w:r w:rsidRPr="001362F6">
        <w:rPr>
          <w:b/>
          <w:bCs/>
          <w:i/>
          <w:sz w:val="28"/>
          <w:szCs w:val="28"/>
        </w:rPr>
        <w:t>Са</w:t>
      </w:r>
      <w:r w:rsidRPr="001362F6">
        <w:rPr>
          <w:b/>
          <w:bCs/>
          <w:i/>
          <w:sz w:val="28"/>
          <w:szCs w:val="28"/>
          <w:lang w:val="en-US"/>
        </w:rPr>
        <w:t>ndida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Pr="001362F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на рус. яз.)</w:t>
      </w:r>
    </w:p>
    <w:p w:rsidR="001362F6" w:rsidRPr="001362F6" w:rsidRDefault="001362F6" w:rsidP="00B14007">
      <w:pPr>
        <w:ind w:right="283"/>
        <w:jc w:val="center"/>
        <w:rPr>
          <w:b/>
          <w:bCs/>
          <w:i/>
          <w:sz w:val="16"/>
          <w:szCs w:val="16"/>
        </w:rPr>
      </w:pPr>
    </w:p>
    <w:p w:rsidR="001362F6" w:rsidRDefault="001362F6" w:rsidP="001362F6">
      <w:pPr>
        <w:ind w:firstLine="709"/>
        <w:jc w:val="both"/>
        <w:rPr>
          <w:i/>
          <w:sz w:val="28"/>
          <w:szCs w:val="28"/>
        </w:rPr>
      </w:pPr>
      <w:r w:rsidRPr="001362F6">
        <w:rPr>
          <w:sz w:val="28"/>
          <w:szCs w:val="28"/>
        </w:rPr>
        <w:t xml:space="preserve">Важнейшую физиологическую группу микроорганизмов представляют </w:t>
      </w:r>
      <w:proofErr w:type="spellStart"/>
      <w:r w:rsidRPr="001362F6">
        <w:rPr>
          <w:sz w:val="28"/>
          <w:szCs w:val="28"/>
        </w:rPr>
        <w:t>аспорогенные</w:t>
      </w:r>
      <w:proofErr w:type="spellEnd"/>
      <w:r w:rsidRPr="001362F6">
        <w:rPr>
          <w:sz w:val="28"/>
          <w:szCs w:val="28"/>
        </w:rPr>
        <w:t xml:space="preserve"> дрожжи. Экспериментально установлено, что наиболее распространённым родом природных ниш Узбекистана является род </w:t>
      </w:r>
      <w:r w:rsidRPr="001362F6">
        <w:rPr>
          <w:i/>
          <w:sz w:val="28"/>
          <w:szCs w:val="28"/>
          <w:lang w:val="en-US"/>
        </w:rPr>
        <w:t>Candida</w:t>
      </w:r>
      <w:r w:rsidRPr="001362F6">
        <w:rPr>
          <w:i/>
          <w:sz w:val="28"/>
          <w:szCs w:val="28"/>
        </w:rPr>
        <w:t>.</w:t>
      </w:r>
      <w:r w:rsidRPr="001362F6">
        <w:rPr>
          <w:sz w:val="28"/>
          <w:szCs w:val="28"/>
        </w:rPr>
        <w:t xml:space="preserve"> Дано таксономическое описание доминирующих видов рода </w:t>
      </w:r>
      <w:r w:rsidRPr="001362F6">
        <w:rPr>
          <w:i/>
          <w:sz w:val="28"/>
          <w:szCs w:val="28"/>
          <w:lang w:val="en-US"/>
        </w:rPr>
        <w:t>Candida</w:t>
      </w:r>
      <w:r w:rsidRPr="001362F6">
        <w:rPr>
          <w:i/>
          <w:sz w:val="28"/>
          <w:szCs w:val="28"/>
        </w:rPr>
        <w:t>.</w:t>
      </w:r>
    </w:p>
    <w:p w:rsidR="004D3390" w:rsidRPr="001362F6" w:rsidRDefault="004D3390" w:rsidP="001362F6">
      <w:pPr>
        <w:ind w:firstLine="709"/>
        <w:jc w:val="both"/>
        <w:rPr>
          <w:i/>
          <w:sz w:val="16"/>
          <w:szCs w:val="16"/>
        </w:rPr>
      </w:pPr>
    </w:p>
    <w:p w:rsidR="001362F6" w:rsidRPr="001362F6" w:rsidRDefault="001362F6" w:rsidP="0013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z-Cyrl-UZ"/>
        </w:rPr>
      </w:pPr>
      <w:r w:rsidRPr="001362F6">
        <w:rPr>
          <w:color w:val="212121"/>
          <w:lang w:val="uz-Cyrl-UZ"/>
        </w:rPr>
        <w:t>Институт микробиологи Академии наук</w:t>
      </w:r>
      <w:r w:rsidRPr="001362F6">
        <w:rPr>
          <w:lang w:val="uz-Cyrl-UZ"/>
        </w:rPr>
        <w:tab/>
      </w:r>
      <w:r w:rsidRPr="001362F6">
        <w:rPr>
          <w:lang w:val="uz-Cyrl-UZ"/>
        </w:rPr>
        <w:tab/>
        <w:t xml:space="preserve">     Дата поступления 18.05.2022</w:t>
      </w:r>
    </w:p>
    <w:p w:rsidR="0000665D" w:rsidRPr="0000665D" w:rsidRDefault="001362F6" w:rsidP="00B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1362F6">
        <w:rPr>
          <w:lang w:val="uz-Cyrl-UZ"/>
        </w:rPr>
        <w:t>Республики Узбекистан</w:t>
      </w:r>
      <w:r w:rsidR="0000665D" w:rsidRPr="0000665D">
        <w:rPr>
          <w:lang w:eastAsia="en-US"/>
        </w:rPr>
        <w:t xml:space="preserve">                                                         </w:t>
      </w:r>
    </w:p>
    <w:p w:rsidR="0000665D" w:rsidRPr="0000665D" w:rsidRDefault="0000665D" w:rsidP="0000665D">
      <w:pPr>
        <w:autoSpaceDE w:val="0"/>
        <w:autoSpaceDN w:val="0"/>
        <w:adjustRightInd w:val="0"/>
        <w:jc w:val="right"/>
        <w:rPr>
          <w:lang w:eastAsia="en-US"/>
        </w:rPr>
      </w:pPr>
      <w:r w:rsidRPr="0000665D">
        <w:rPr>
          <w:lang w:eastAsia="en-US"/>
        </w:rPr>
        <w:t xml:space="preserve"> </w:t>
      </w:r>
    </w:p>
    <w:p w:rsidR="00B14007" w:rsidRPr="00B14007" w:rsidRDefault="00B14007" w:rsidP="00B14007">
      <w:pPr>
        <w:tabs>
          <w:tab w:val="decimal" w:pos="0"/>
          <w:tab w:val="decimal" w:pos="142"/>
        </w:tabs>
        <w:adjustRightInd w:val="0"/>
        <w:snapToGrid w:val="0"/>
        <w:ind w:firstLine="142"/>
        <w:jc w:val="center"/>
        <w:rPr>
          <w:rFonts w:eastAsia="Calibri"/>
          <w:b/>
          <w:sz w:val="28"/>
          <w:szCs w:val="28"/>
          <w:vertAlign w:val="superscript"/>
          <w:lang w:eastAsia="en-US"/>
        </w:rPr>
      </w:pPr>
      <w:r w:rsidRPr="00B14007">
        <w:rPr>
          <w:rFonts w:eastAsia="Calibri"/>
          <w:b/>
          <w:sz w:val="28"/>
          <w:szCs w:val="28"/>
          <w:lang w:val="uz-Cyrl-UZ" w:eastAsia="en-US"/>
        </w:rPr>
        <w:t>А.Б.Парманов</w:t>
      </w:r>
      <w:r w:rsidRPr="00B14007"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 w:rsidRPr="00B14007">
        <w:rPr>
          <w:rFonts w:eastAsia="Calibri"/>
          <w:b/>
          <w:sz w:val="28"/>
          <w:szCs w:val="28"/>
          <w:lang w:val="uz-Cyrl-UZ" w:eastAsia="en-US"/>
        </w:rPr>
        <w:t>, академик АН РУз М.И.Мавлоний</w:t>
      </w:r>
      <w:r w:rsidRPr="00B14007">
        <w:rPr>
          <w:rFonts w:eastAsia="Calibri"/>
          <w:b/>
          <w:sz w:val="28"/>
          <w:szCs w:val="28"/>
          <w:vertAlign w:val="superscript"/>
          <w:lang w:val="uz-Cyrl-UZ" w:eastAsia="en-US"/>
        </w:rPr>
        <w:t>2</w:t>
      </w:r>
      <w:r w:rsidRPr="00B14007">
        <w:rPr>
          <w:rFonts w:eastAsia="Calibri"/>
          <w:b/>
          <w:sz w:val="28"/>
          <w:szCs w:val="28"/>
          <w:lang w:val="uz-Cyrl-UZ" w:eastAsia="en-US"/>
        </w:rPr>
        <w:t>, С.Э.Нурманов</w:t>
      </w:r>
      <w:r w:rsidRPr="00B14007"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 w:rsidRPr="00B14007">
        <w:rPr>
          <w:rFonts w:eastAsia="Calibri"/>
          <w:b/>
          <w:sz w:val="28"/>
          <w:szCs w:val="28"/>
          <w:lang w:val="uz-Cyrl-UZ" w:eastAsia="en-US"/>
        </w:rPr>
        <w:t>, Ш.Ш.Турсунов</w:t>
      </w:r>
      <w:r w:rsidRPr="00B14007">
        <w:rPr>
          <w:rFonts w:eastAsia="Calibri"/>
          <w:b/>
          <w:sz w:val="28"/>
          <w:szCs w:val="28"/>
          <w:vertAlign w:val="superscript"/>
          <w:lang w:eastAsia="en-US"/>
        </w:rPr>
        <w:t>1</w:t>
      </w:r>
    </w:p>
    <w:p w:rsidR="00B14007" w:rsidRPr="00B14007" w:rsidRDefault="00B14007" w:rsidP="00B14007">
      <w:pPr>
        <w:tabs>
          <w:tab w:val="decimal" w:pos="0"/>
          <w:tab w:val="decimal" w:pos="142"/>
        </w:tabs>
        <w:adjustRightInd w:val="0"/>
        <w:snapToGrid w:val="0"/>
        <w:ind w:firstLine="142"/>
        <w:jc w:val="center"/>
        <w:rPr>
          <w:rFonts w:eastAsia="Calibri"/>
          <w:b/>
          <w:sz w:val="16"/>
          <w:szCs w:val="16"/>
          <w:vertAlign w:val="superscript"/>
          <w:lang w:eastAsia="en-US"/>
        </w:rPr>
      </w:pPr>
    </w:p>
    <w:p w:rsidR="00B14007" w:rsidRPr="00B14007" w:rsidRDefault="00B14007" w:rsidP="00B14007">
      <w:pPr>
        <w:spacing w:after="160"/>
        <w:ind w:firstLine="709"/>
        <w:jc w:val="center"/>
        <w:rPr>
          <w:rFonts w:eastAsia="Calibri"/>
          <w:b/>
          <w:sz w:val="28"/>
          <w:szCs w:val="28"/>
          <w:lang w:val="uz-Cyrl-UZ" w:eastAsia="en-US"/>
        </w:rPr>
      </w:pPr>
      <w:r w:rsidRPr="00B14007">
        <w:rPr>
          <w:rFonts w:eastAsia="Calibri"/>
          <w:b/>
          <w:sz w:val="28"/>
          <w:szCs w:val="28"/>
          <w:lang w:val="uz-Cyrl-UZ" w:eastAsia="en-US"/>
        </w:rPr>
        <w:t>Синтез виниловых эфиров ароматических карбоновых кислот на основе винилацетата</w:t>
      </w:r>
      <w:r>
        <w:rPr>
          <w:rFonts w:eastAsia="Calibri"/>
          <w:b/>
          <w:sz w:val="28"/>
          <w:szCs w:val="28"/>
          <w:lang w:val="uz-Cyrl-UZ" w:eastAsia="en-US"/>
        </w:rPr>
        <w:t xml:space="preserve"> (на узб. яз.)</w:t>
      </w:r>
    </w:p>
    <w:p w:rsidR="00B14007" w:rsidRPr="00B14007" w:rsidRDefault="00B14007" w:rsidP="00B14007">
      <w:pPr>
        <w:ind w:firstLine="709"/>
        <w:jc w:val="both"/>
        <w:rPr>
          <w:sz w:val="28"/>
          <w:szCs w:val="28"/>
          <w:lang w:eastAsia="en-US"/>
        </w:rPr>
      </w:pPr>
      <w:r w:rsidRPr="00B14007">
        <w:rPr>
          <w:sz w:val="28"/>
          <w:szCs w:val="28"/>
        </w:rPr>
        <w:t xml:space="preserve">В работе изучены реакции винилового обмена ароматических карбоновых кислот, содержащих различные заместители, с винилацетатом в присутствии 2-хлор-4,6-диметокси-1,3,5-триазина. </w:t>
      </w:r>
      <w:r w:rsidRPr="00B14007">
        <w:rPr>
          <w:color w:val="202124"/>
          <w:sz w:val="28"/>
          <w:szCs w:val="28"/>
          <w:lang w:eastAsia="en-US"/>
        </w:rPr>
        <w:t xml:space="preserve">Изучено влияние природы исходных соединений, температуры и </w:t>
      </w:r>
      <w:proofErr w:type="spellStart"/>
      <w:r w:rsidRPr="00B14007">
        <w:rPr>
          <w:color w:val="202124"/>
          <w:sz w:val="28"/>
          <w:szCs w:val="28"/>
          <w:lang w:eastAsia="en-US"/>
        </w:rPr>
        <w:t>природни</w:t>
      </w:r>
      <w:proofErr w:type="spellEnd"/>
      <w:r w:rsidRPr="00B14007">
        <w:rPr>
          <w:color w:val="202124"/>
          <w:sz w:val="28"/>
          <w:szCs w:val="28"/>
          <w:lang w:eastAsia="en-US"/>
        </w:rPr>
        <w:t xml:space="preserve"> концентрации реагентов - </w:t>
      </w:r>
      <w:r w:rsidRPr="00B14007">
        <w:rPr>
          <w:color w:val="202124"/>
          <w:sz w:val="28"/>
          <w:szCs w:val="28"/>
          <w:lang w:val="en-US" w:eastAsia="en-US"/>
        </w:rPr>
        <w:t>Zn</w:t>
      </w:r>
      <w:r w:rsidRPr="00B14007">
        <w:rPr>
          <w:color w:val="202124"/>
          <w:sz w:val="28"/>
          <w:szCs w:val="28"/>
          <w:lang w:eastAsia="en-US"/>
        </w:rPr>
        <w:t>(</w:t>
      </w:r>
      <w:proofErr w:type="spellStart"/>
      <w:r w:rsidRPr="00B14007">
        <w:rPr>
          <w:color w:val="202124"/>
          <w:sz w:val="28"/>
          <w:szCs w:val="28"/>
          <w:lang w:val="en-US" w:eastAsia="en-US"/>
        </w:rPr>
        <w:t>OTf</w:t>
      </w:r>
      <w:proofErr w:type="spellEnd"/>
      <w:r w:rsidRPr="00B14007">
        <w:rPr>
          <w:color w:val="202124"/>
          <w:sz w:val="28"/>
          <w:szCs w:val="28"/>
          <w:lang w:eastAsia="en-US"/>
        </w:rPr>
        <w:t>)</w:t>
      </w:r>
      <w:r w:rsidRPr="00B14007">
        <w:rPr>
          <w:color w:val="202124"/>
          <w:sz w:val="28"/>
          <w:szCs w:val="28"/>
          <w:vertAlign w:val="subscript"/>
          <w:lang w:eastAsia="en-US"/>
        </w:rPr>
        <w:t>2</w:t>
      </w:r>
      <w:r w:rsidRPr="00B14007">
        <w:rPr>
          <w:color w:val="202124"/>
          <w:sz w:val="28"/>
          <w:szCs w:val="28"/>
          <w:lang w:eastAsia="en-US"/>
        </w:rPr>
        <w:t>, 3,3’-</w:t>
      </w:r>
      <w:proofErr w:type="spellStart"/>
      <w:r w:rsidRPr="00B14007">
        <w:rPr>
          <w:color w:val="202124"/>
          <w:sz w:val="28"/>
          <w:szCs w:val="28"/>
          <w:lang w:val="en-US" w:eastAsia="en-US"/>
        </w:rPr>
        <w:t>Ph</w:t>
      </w:r>
      <w:proofErr w:type="spellEnd"/>
      <w:r w:rsidRPr="00B14007">
        <w:rPr>
          <w:color w:val="202124"/>
          <w:sz w:val="28"/>
          <w:szCs w:val="28"/>
          <w:vertAlign w:val="subscript"/>
          <w:lang w:eastAsia="en-US"/>
        </w:rPr>
        <w:t>2</w:t>
      </w:r>
      <w:r w:rsidRPr="00B14007">
        <w:rPr>
          <w:color w:val="202124"/>
          <w:sz w:val="28"/>
          <w:szCs w:val="28"/>
          <w:lang w:val="en-US" w:eastAsia="en-US"/>
        </w:rPr>
        <w:t>BINOL</w:t>
      </w:r>
      <w:r w:rsidRPr="00B14007">
        <w:rPr>
          <w:color w:val="202124"/>
          <w:sz w:val="28"/>
          <w:szCs w:val="28"/>
          <w:lang w:eastAsia="en-US"/>
        </w:rPr>
        <w:t>-2</w:t>
      </w:r>
      <w:r w:rsidRPr="00B14007">
        <w:rPr>
          <w:color w:val="202124"/>
          <w:sz w:val="28"/>
          <w:szCs w:val="28"/>
          <w:lang w:val="en-US" w:eastAsia="en-US"/>
        </w:rPr>
        <w:t>Li</w:t>
      </w:r>
      <w:r w:rsidRPr="00B14007">
        <w:rPr>
          <w:color w:val="202124"/>
          <w:sz w:val="28"/>
          <w:szCs w:val="28"/>
          <w:lang w:eastAsia="en-US"/>
        </w:rPr>
        <w:t xml:space="preserve">, </w:t>
      </w:r>
      <w:proofErr w:type="spellStart"/>
      <w:r w:rsidRPr="00B14007">
        <w:rPr>
          <w:color w:val="202124"/>
          <w:sz w:val="28"/>
          <w:szCs w:val="28"/>
          <w:lang w:val="en-US" w:eastAsia="en-US"/>
        </w:rPr>
        <w:t>KO</w:t>
      </w:r>
      <w:r w:rsidRPr="00B14007">
        <w:rPr>
          <w:color w:val="202124"/>
          <w:sz w:val="28"/>
          <w:szCs w:val="28"/>
          <w:vertAlign w:val="superscript"/>
          <w:lang w:val="en-US" w:eastAsia="en-US"/>
        </w:rPr>
        <w:t>tr</w:t>
      </w:r>
      <w:r w:rsidRPr="00B14007">
        <w:rPr>
          <w:color w:val="202124"/>
          <w:sz w:val="28"/>
          <w:szCs w:val="28"/>
          <w:lang w:val="en-US" w:eastAsia="en-US"/>
        </w:rPr>
        <w:t>Bu</w:t>
      </w:r>
      <w:proofErr w:type="spellEnd"/>
      <w:r w:rsidRPr="00B14007">
        <w:rPr>
          <w:color w:val="202124"/>
          <w:sz w:val="28"/>
          <w:szCs w:val="28"/>
          <w:lang w:eastAsia="en-US"/>
        </w:rPr>
        <w:t xml:space="preserve">, </w:t>
      </w:r>
      <w:proofErr w:type="spellStart"/>
      <w:r w:rsidRPr="00B14007">
        <w:rPr>
          <w:color w:val="202124"/>
          <w:sz w:val="28"/>
          <w:szCs w:val="28"/>
          <w:lang w:val="en-US" w:eastAsia="en-US"/>
        </w:rPr>
        <w:t>BuLi</w:t>
      </w:r>
      <w:proofErr w:type="spellEnd"/>
      <w:r w:rsidRPr="00B14007">
        <w:rPr>
          <w:color w:val="202124"/>
          <w:sz w:val="28"/>
          <w:szCs w:val="28"/>
          <w:lang w:eastAsia="en-US"/>
        </w:rPr>
        <w:t xml:space="preserve"> на выход синтезированных виниловых эфиров. С</w:t>
      </w:r>
      <w:r w:rsidRPr="00B14007">
        <w:rPr>
          <w:sz w:val="28"/>
          <w:szCs w:val="28"/>
          <w:lang w:eastAsia="en-US"/>
        </w:rPr>
        <w:t>интезированы виниловые эфиры ароматических карбоновых кислот: 4-трет-бутилбензойной, 4-метилбензойной, 2-бромбензойной, 4-бромбензойной, 3-нитробензойной, 4-нитробензойной и бензойной кислот.</w:t>
      </w:r>
    </w:p>
    <w:p w:rsidR="00B14007" w:rsidRDefault="00B14007" w:rsidP="00B14007">
      <w:pPr>
        <w:rPr>
          <w:rFonts w:eastAsiaTheme="minorHAnsi"/>
          <w:lang w:eastAsia="en-US"/>
        </w:rPr>
      </w:pPr>
      <w:r w:rsidRPr="00B14007">
        <w:rPr>
          <w:vertAlign w:val="superscript"/>
          <w:lang w:val="uz-Cyrl-UZ" w:eastAsia="zh-CN"/>
        </w:rPr>
        <w:t>1)</w:t>
      </w:r>
      <w:r w:rsidRPr="008235C2">
        <w:rPr>
          <w:rFonts w:eastAsiaTheme="minorHAnsi"/>
          <w:lang w:eastAsia="en-US"/>
        </w:rPr>
        <w:t>Национальный университет Узбекистана</w:t>
      </w:r>
      <w:r w:rsidRPr="008235C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       </w:t>
      </w:r>
      <w:r w:rsidRPr="001362F6">
        <w:rPr>
          <w:lang w:val="uz-Cyrl-UZ"/>
        </w:rPr>
        <w:t xml:space="preserve">Дата поступления </w:t>
      </w:r>
      <w:r w:rsidRPr="00B14007">
        <w:rPr>
          <w:iCs/>
          <w:color w:val="000000"/>
          <w:lang w:val="uz-Cyrl-UZ" w:eastAsia="zh-CN"/>
        </w:rPr>
        <w:t>13.05.2022</w:t>
      </w:r>
      <w:r w:rsidRPr="008235C2">
        <w:rPr>
          <w:rFonts w:eastAsiaTheme="minorHAnsi"/>
          <w:lang w:eastAsia="en-US"/>
        </w:rPr>
        <w:tab/>
      </w:r>
    </w:p>
    <w:p w:rsidR="00B14007" w:rsidRPr="00B14007" w:rsidRDefault="00B14007" w:rsidP="00B14007">
      <w:pPr>
        <w:rPr>
          <w:iCs/>
          <w:color w:val="000000"/>
          <w:lang w:val="uz-Cyrl-UZ" w:eastAsia="zh-CN"/>
        </w:rPr>
      </w:pPr>
      <w:r>
        <w:rPr>
          <w:rFonts w:eastAsiaTheme="minorHAnsi"/>
          <w:lang w:eastAsia="en-US"/>
        </w:rPr>
        <w:t xml:space="preserve">  </w:t>
      </w:r>
      <w:r w:rsidRPr="008235C2">
        <w:rPr>
          <w:rFonts w:eastAsiaTheme="minorHAnsi"/>
          <w:lang w:eastAsia="en-US"/>
        </w:rPr>
        <w:t xml:space="preserve">имени </w:t>
      </w:r>
      <w:proofErr w:type="spellStart"/>
      <w:r w:rsidRPr="008235C2">
        <w:rPr>
          <w:rFonts w:eastAsiaTheme="minorHAnsi"/>
          <w:lang w:eastAsia="en-US"/>
        </w:rPr>
        <w:t>Мирзо</w:t>
      </w:r>
      <w:proofErr w:type="spellEnd"/>
      <w:r w:rsidRPr="008235C2">
        <w:rPr>
          <w:rFonts w:eastAsiaTheme="minorHAnsi"/>
          <w:lang w:eastAsia="en-US"/>
        </w:rPr>
        <w:t xml:space="preserve"> Улугбека</w:t>
      </w:r>
      <w:r w:rsidRPr="00B14007">
        <w:rPr>
          <w:lang w:val="uz-Cyrl-UZ" w:eastAsia="zh-CN"/>
        </w:rPr>
        <w:t xml:space="preserve">                 </w:t>
      </w:r>
    </w:p>
    <w:p w:rsidR="00B14007" w:rsidRDefault="00B14007" w:rsidP="00B14007">
      <w:pPr>
        <w:rPr>
          <w:lang w:val="uz-Cyrl-UZ"/>
        </w:rPr>
      </w:pPr>
      <w:r w:rsidRPr="00B14007">
        <w:rPr>
          <w:rFonts w:eastAsia="Calibri"/>
          <w:vertAlign w:val="superscript"/>
          <w:lang w:val="uz-Cyrl-UZ" w:eastAsia="en-US"/>
        </w:rPr>
        <w:t>2)</w:t>
      </w:r>
      <w:r w:rsidRPr="001362F6">
        <w:rPr>
          <w:color w:val="212121"/>
          <w:lang w:val="uz-Cyrl-UZ"/>
        </w:rPr>
        <w:t>Институт микробиологи Академии наук</w:t>
      </w:r>
      <w:r w:rsidRPr="001362F6">
        <w:rPr>
          <w:lang w:val="uz-Cyrl-UZ"/>
        </w:rPr>
        <w:tab/>
      </w:r>
      <w:r w:rsidRPr="001362F6">
        <w:rPr>
          <w:lang w:val="uz-Cyrl-UZ"/>
        </w:rPr>
        <w:tab/>
        <w:t xml:space="preserve">     </w:t>
      </w:r>
    </w:p>
    <w:p w:rsidR="00B14007" w:rsidRPr="001362F6" w:rsidRDefault="00B14007" w:rsidP="00B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z-Cyrl-UZ"/>
        </w:rPr>
      </w:pPr>
      <w:r>
        <w:rPr>
          <w:lang w:val="uz-Cyrl-UZ"/>
        </w:rPr>
        <w:t xml:space="preserve">  </w:t>
      </w:r>
      <w:r w:rsidRPr="001362F6">
        <w:rPr>
          <w:lang w:val="uz-Cyrl-UZ"/>
        </w:rPr>
        <w:t>Республики Узбекистан</w:t>
      </w:r>
    </w:p>
    <w:p w:rsidR="00B14007" w:rsidRDefault="00B14007" w:rsidP="00B14007">
      <w:pPr>
        <w:ind w:right="283"/>
        <w:jc w:val="center"/>
        <w:rPr>
          <w:rFonts w:ascii="Calibri" w:hAnsi="Calibri"/>
          <w:lang w:val="uz-Cyrl-UZ"/>
        </w:rPr>
      </w:pPr>
    </w:p>
    <w:p w:rsidR="00B14007" w:rsidRPr="00B14007" w:rsidRDefault="00B14007" w:rsidP="00B14007">
      <w:pPr>
        <w:ind w:right="283"/>
        <w:jc w:val="center"/>
        <w:rPr>
          <w:b/>
          <w:sz w:val="28"/>
          <w:szCs w:val="28"/>
          <w:lang w:val="uz-Cyrl-UZ"/>
        </w:rPr>
      </w:pPr>
      <w:r w:rsidRPr="00B14007">
        <w:rPr>
          <w:b/>
          <w:sz w:val="28"/>
          <w:szCs w:val="28"/>
          <w:lang w:val="uz-Cyrl-UZ"/>
        </w:rPr>
        <w:t>Ш.Юнусханов, З.Л.Абдуразакова, И.Дж.Курбанбаев, Т.И.Мухиддинов</w:t>
      </w:r>
    </w:p>
    <w:p w:rsidR="00B14007" w:rsidRPr="00B14007" w:rsidRDefault="00B14007" w:rsidP="00B14007">
      <w:pPr>
        <w:ind w:right="283" w:firstLine="708"/>
        <w:jc w:val="center"/>
        <w:rPr>
          <w:b/>
          <w:sz w:val="16"/>
          <w:szCs w:val="16"/>
          <w:lang w:val="uz-Cyrl-UZ"/>
        </w:rPr>
      </w:pPr>
    </w:p>
    <w:p w:rsidR="00B14007" w:rsidRPr="00B14007" w:rsidRDefault="00B14007" w:rsidP="00B14007">
      <w:pPr>
        <w:ind w:right="283"/>
        <w:jc w:val="center"/>
        <w:rPr>
          <w:sz w:val="28"/>
          <w:szCs w:val="28"/>
        </w:rPr>
      </w:pPr>
      <w:r w:rsidRPr="00B14007">
        <w:rPr>
          <w:b/>
          <w:sz w:val="28"/>
          <w:szCs w:val="28"/>
        </w:rPr>
        <w:t xml:space="preserve">Взаимосвязь </w:t>
      </w:r>
      <w:proofErr w:type="spellStart"/>
      <w:r w:rsidRPr="00B14007">
        <w:rPr>
          <w:b/>
          <w:sz w:val="28"/>
          <w:szCs w:val="28"/>
        </w:rPr>
        <w:t>видоспецифичных</w:t>
      </w:r>
      <w:proofErr w:type="spellEnd"/>
      <w:r w:rsidRPr="00B14007">
        <w:rPr>
          <w:b/>
          <w:sz w:val="28"/>
          <w:szCs w:val="28"/>
        </w:rPr>
        <w:t xml:space="preserve"> белковых маркеров Н-0,13 и В-0,18</w:t>
      </w:r>
      <w:r w:rsidRPr="00B14007">
        <w:rPr>
          <w:sz w:val="28"/>
          <w:szCs w:val="28"/>
        </w:rPr>
        <w:t xml:space="preserve"> </w:t>
      </w:r>
    </w:p>
    <w:p w:rsidR="00B14007" w:rsidRDefault="00B14007" w:rsidP="00B14007">
      <w:pPr>
        <w:ind w:right="283"/>
        <w:jc w:val="center"/>
        <w:rPr>
          <w:b/>
          <w:sz w:val="28"/>
          <w:szCs w:val="28"/>
        </w:rPr>
      </w:pPr>
      <w:r w:rsidRPr="00B14007">
        <w:rPr>
          <w:b/>
          <w:sz w:val="28"/>
          <w:szCs w:val="28"/>
        </w:rPr>
        <w:t>с хозяйственно-ценными признаками у реципрокных гибридов хлопчатника</w:t>
      </w:r>
      <w:r>
        <w:rPr>
          <w:b/>
          <w:sz w:val="28"/>
          <w:szCs w:val="28"/>
        </w:rPr>
        <w:t xml:space="preserve"> (на рус. яз.)</w:t>
      </w:r>
    </w:p>
    <w:p w:rsidR="00B14007" w:rsidRDefault="00B14007" w:rsidP="00B14007">
      <w:pPr>
        <w:jc w:val="center"/>
        <w:rPr>
          <w:rFonts w:eastAsia="Calibri"/>
          <w:i/>
          <w:sz w:val="28"/>
          <w:szCs w:val="28"/>
          <w:lang w:eastAsia="en-US"/>
        </w:rPr>
      </w:pPr>
      <w:r w:rsidRPr="007F1510">
        <w:rPr>
          <w:rFonts w:eastAsia="Calibri"/>
          <w:i/>
          <w:sz w:val="28"/>
          <w:szCs w:val="28"/>
          <w:lang w:eastAsia="en-US"/>
        </w:rPr>
        <w:t xml:space="preserve">(Представлено академиком АН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РУз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А</w:t>
      </w:r>
      <w:r w:rsidRPr="007F1510">
        <w:rPr>
          <w:rFonts w:eastAsia="Calibri"/>
          <w:i/>
          <w:sz w:val="28"/>
          <w:szCs w:val="28"/>
          <w:lang w:eastAsia="en-US"/>
        </w:rPr>
        <w:t>.</w:t>
      </w:r>
      <w:r>
        <w:rPr>
          <w:rFonts w:eastAsia="Calibri"/>
          <w:i/>
          <w:sz w:val="28"/>
          <w:szCs w:val="28"/>
          <w:lang w:eastAsia="en-US"/>
        </w:rPr>
        <w:t>А</w:t>
      </w:r>
      <w:r w:rsidRPr="007F1510">
        <w:rPr>
          <w:rFonts w:eastAsia="Calibri"/>
          <w:i/>
          <w:sz w:val="28"/>
          <w:szCs w:val="28"/>
          <w:lang w:eastAsia="en-US"/>
        </w:rPr>
        <w:t>.</w:t>
      </w:r>
      <w:r>
        <w:rPr>
          <w:rFonts w:eastAsia="Calibri"/>
          <w:i/>
          <w:sz w:val="28"/>
          <w:szCs w:val="28"/>
          <w:lang w:eastAsia="en-US"/>
        </w:rPr>
        <w:t>Абдуллаев</w:t>
      </w:r>
      <w:r w:rsidRPr="007F1510">
        <w:rPr>
          <w:rFonts w:eastAsia="Calibri"/>
          <w:i/>
          <w:sz w:val="28"/>
          <w:szCs w:val="28"/>
          <w:lang w:eastAsia="en-US"/>
        </w:rPr>
        <w:t>ым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>)</w:t>
      </w:r>
    </w:p>
    <w:p w:rsidR="00B14007" w:rsidRPr="00B14007" w:rsidRDefault="00B14007" w:rsidP="00B14007">
      <w:pPr>
        <w:ind w:right="283"/>
        <w:jc w:val="center"/>
        <w:rPr>
          <w:b/>
          <w:sz w:val="16"/>
          <w:szCs w:val="16"/>
        </w:rPr>
      </w:pPr>
    </w:p>
    <w:p w:rsidR="004D3390" w:rsidRDefault="00B14007" w:rsidP="00B14007">
      <w:pPr>
        <w:ind w:right="283" w:firstLine="708"/>
        <w:jc w:val="both"/>
        <w:rPr>
          <w:sz w:val="28"/>
          <w:szCs w:val="28"/>
        </w:rPr>
      </w:pPr>
      <w:r w:rsidRPr="00B14007">
        <w:rPr>
          <w:sz w:val="28"/>
          <w:szCs w:val="28"/>
        </w:rPr>
        <w:t xml:space="preserve">Представлены результаты исследования взаимосвязи межвидовых аллельных белковых маркеров Н-0,13 и В-0,18 в различных поколениях межвидовых реципрокных гибридов хлопчатника </w:t>
      </w:r>
      <w:r w:rsidRPr="00B14007">
        <w:rPr>
          <w:i/>
          <w:sz w:val="28"/>
          <w:szCs w:val="28"/>
        </w:rPr>
        <w:t>G</w:t>
      </w:r>
      <w:r w:rsidRPr="00B14007">
        <w:rPr>
          <w:i/>
          <w:sz w:val="28"/>
          <w:szCs w:val="28"/>
        </w:rPr>
        <w:sym w:font="Symbol" w:char="F02E"/>
      </w:r>
      <w:proofErr w:type="spellStart"/>
      <w:r w:rsidRPr="00B14007">
        <w:rPr>
          <w:i/>
          <w:sz w:val="28"/>
          <w:szCs w:val="28"/>
        </w:rPr>
        <w:t>hirsutum</w:t>
      </w:r>
      <w:proofErr w:type="spellEnd"/>
      <w:r w:rsidRPr="00B14007">
        <w:rPr>
          <w:i/>
          <w:sz w:val="28"/>
          <w:szCs w:val="28"/>
        </w:rPr>
        <w:t xml:space="preserve"> L.</w:t>
      </w:r>
      <w:r w:rsidRPr="00B14007">
        <w:rPr>
          <w:sz w:val="28"/>
          <w:szCs w:val="28"/>
        </w:rPr>
        <w:t xml:space="preserve"> и </w:t>
      </w:r>
      <w:proofErr w:type="spellStart"/>
      <w:r w:rsidRPr="00B14007">
        <w:rPr>
          <w:i/>
          <w:sz w:val="28"/>
          <w:szCs w:val="28"/>
        </w:rPr>
        <w:t>G.barbadense</w:t>
      </w:r>
      <w:proofErr w:type="spellEnd"/>
      <w:r w:rsidRPr="00B14007">
        <w:rPr>
          <w:i/>
          <w:sz w:val="28"/>
          <w:szCs w:val="28"/>
        </w:rPr>
        <w:t xml:space="preserve"> L.</w:t>
      </w:r>
      <w:r w:rsidRPr="00B14007">
        <w:rPr>
          <w:sz w:val="28"/>
          <w:szCs w:val="28"/>
        </w:rPr>
        <w:t xml:space="preserve"> При изучении растений 3-го, 4-го и 7-го поколения различных межвидовых реципрокных гибридов различающиеся по белковым маркерам получены результаты, указывающие на взаимосвязь белковых маркеров с показателями высоты растения и количества коробочек, однако взаимосвязь белковых маркеров с этими признаками зависела от материнской формы гибрида.</w:t>
      </w:r>
    </w:p>
    <w:p w:rsidR="00B14007" w:rsidRPr="00B14007" w:rsidRDefault="00B14007" w:rsidP="00B14007">
      <w:pPr>
        <w:ind w:right="283" w:firstLine="708"/>
        <w:jc w:val="both"/>
        <w:rPr>
          <w:strike/>
          <w:sz w:val="16"/>
          <w:szCs w:val="16"/>
        </w:rPr>
      </w:pPr>
      <w:r w:rsidRPr="00B14007">
        <w:rPr>
          <w:sz w:val="28"/>
          <w:szCs w:val="28"/>
        </w:rPr>
        <w:t xml:space="preserve"> </w:t>
      </w:r>
    </w:p>
    <w:p w:rsidR="00B14007" w:rsidRPr="00B14007" w:rsidRDefault="00B14007" w:rsidP="00B14007">
      <w:pPr>
        <w:tabs>
          <w:tab w:val="left" w:pos="904"/>
        </w:tabs>
        <w:ind w:right="283"/>
        <w:jc w:val="both"/>
      </w:pPr>
      <w:r w:rsidRPr="00B14007">
        <w:t xml:space="preserve">Институт генетики и экспериментальной </w:t>
      </w:r>
      <w:r w:rsidRPr="00B14007">
        <w:tab/>
      </w:r>
      <w:r w:rsidRPr="00B14007">
        <w:tab/>
      </w:r>
      <w:r w:rsidR="004D3390">
        <w:t xml:space="preserve">    </w:t>
      </w:r>
      <w:r w:rsidRPr="00B14007">
        <w:t>Дата поступления 24.05.2022</w:t>
      </w:r>
    </w:p>
    <w:p w:rsidR="00B14007" w:rsidRPr="00B14007" w:rsidRDefault="00B14007" w:rsidP="00B14007">
      <w:pPr>
        <w:tabs>
          <w:tab w:val="left" w:pos="904"/>
        </w:tabs>
        <w:ind w:right="283"/>
        <w:jc w:val="both"/>
        <w:rPr>
          <w:sz w:val="28"/>
          <w:szCs w:val="28"/>
        </w:rPr>
      </w:pPr>
      <w:r w:rsidRPr="00B14007">
        <w:t>биологии растений Академии наук</w:t>
      </w:r>
      <w:r w:rsidR="004D3390">
        <w:t xml:space="preserve"> </w:t>
      </w:r>
      <w:proofErr w:type="spellStart"/>
      <w:r w:rsidRPr="00B14007">
        <w:t>РУз</w:t>
      </w:r>
      <w:proofErr w:type="spellEnd"/>
    </w:p>
    <w:p w:rsidR="002E69EB" w:rsidRPr="002E69EB" w:rsidRDefault="002E69EB" w:rsidP="002E69EB">
      <w:pPr>
        <w:spacing w:afterLines="100" w:after="240" w:line="276" w:lineRule="auto"/>
        <w:contextualSpacing/>
        <w:jc w:val="center"/>
        <w:rPr>
          <w:rFonts w:eastAsia="Calibri"/>
          <w:b/>
          <w:bCs/>
          <w:noProof/>
          <w:sz w:val="28"/>
          <w:szCs w:val="28"/>
        </w:rPr>
      </w:pPr>
      <w:r w:rsidRPr="002E69EB">
        <w:rPr>
          <w:rFonts w:eastAsia="Calibri"/>
          <w:b/>
          <w:bCs/>
          <w:noProof/>
          <w:sz w:val="28"/>
          <w:szCs w:val="28"/>
        </w:rPr>
        <w:lastRenderedPageBreak/>
        <w:t>Л.В.Сычугова, Д.Ш.Фазилова</w:t>
      </w:r>
    </w:p>
    <w:p w:rsidR="002E69EB" w:rsidRPr="002E69EB" w:rsidRDefault="002E69EB" w:rsidP="002E69EB">
      <w:pPr>
        <w:spacing w:afterLines="100" w:after="240" w:line="276" w:lineRule="auto"/>
        <w:contextualSpacing/>
        <w:jc w:val="both"/>
        <w:rPr>
          <w:rFonts w:eastAsia="Calibri"/>
          <w:b/>
          <w:bCs/>
          <w:noProof/>
          <w:sz w:val="16"/>
          <w:szCs w:val="16"/>
        </w:rPr>
      </w:pPr>
    </w:p>
    <w:p w:rsidR="002E69EB" w:rsidRDefault="002E69EB" w:rsidP="002E69EB">
      <w:pPr>
        <w:spacing w:afterLines="100" w:after="240" w:line="276" w:lineRule="auto"/>
        <w:contextualSpacing/>
        <w:jc w:val="center"/>
        <w:rPr>
          <w:rFonts w:eastAsia="Calibri"/>
          <w:b/>
          <w:bCs/>
          <w:noProof/>
          <w:sz w:val="28"/>
          <w:szCs w:val="28"/>
        </w:rPr>
      </w:pPr>
      <w:r w:rsidRPr="002E69EB">
        <w:rPr>
          <w:rFonts w:eastAsia="Calibri"/>
          <w:b/>
          <w:bCs/>
          <w:noProof/>
          <w:sz w:val="28"/>
          <w:szCs w:val="28"/>
        </w:rPr>
        <w:t>Анализ деформаций земной поверхности на территории Ташкентской области с использованием спутниковых методов</w:t>
      </w:r>
      <w:r>
        <w:rPr>
          <w:rFonts w:eastAsia="Calibri"/>
          <w:b/>
          <w:bCs/>
          <w:noProof/>
          <w:sz w:val="28"/>
          <w:szCs w:val="28"/>
        </w:rPr>
        <w:t xml:space="preserve"> (на рус. яз.)</w:t>
      </w:r>
    </w:p>
    <w:p w:rsidR="002E69EB" w:rsidRPr="004E7723" w:rsidRDefault="002E69EB" w:rsidP="002E69EB">
      <w:pPr>
        <w:spacing w:afterLines="100" w:after="240" w:line="276" w:lineRule="auto"/>
        <w:contextualSpacing/>
        <w:jc w:val="center"/>
        <w:rPr>
          <w:rFonts w:eastAsia="Calibri"/>
          <w:b/>
          <w:bCs/>
          <w:noProof/>
          <w:sz w:val="16"/>
          <w:szCs w:val="16"/>
        </w:rPr>
      </w:pPr>
    </w:p>
    <w:p w:rsidR="002E69EB" w:rsidRDefault="002E69EB" w:rsidP="002E69EB">
      <w:pPr>
        <w:jc w:val="center"/>
        <w:rPr>
          <w:rFonts w:eastAsia="Calibri"/>
          <w:i/>
          <w:sz w:val="28"/>
          <w:szCs w:val="28"/>
          <w:lang w:eastAsia="en-US"/>
        </w:rPr>
      </w:pPr>
      <w:r w:rsidRPr="007F1510">
        <w:rPr>
          <w:rFonts w:eastAsia="Calibri"/>
          <w:i/>
          <w:sz w:val="28"/>
          <w:szCs w:val="28"/>
          <w:lang w:eastAsia="en-US"/>
        </w:rPr>
        <w:t xml:space="preserve">(Представлено академиком АН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РУз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4D3390">
        <w:rPr>
          <w:rFonts w:eastAsia="Calibri"/>
          <w:i/>
          <w:sz w:val="28"/>
          <w:szCs w:val="28"/>
          <w:lang w:eastAsia="en-US"/>
        </w:rPr>
        <w:t>Ш.А</w:t>
      </w:r>
      <w:r w:rsidRPr="007F1510">
        <w:rPr>
          <w:rFonts w:eastAsia="Calibri"/>
          <w:i/>
          <w:sz w:val="28"/>
          <w:szCs w:val="28"/>
          <w:lang w:eastAsia="en-US"/>
        </w:rPr>
        <w:t>.</w:t>
      </w:r>
      <w:r w:rsidR="004D3390">
        <w:rPr>
          <w:rFonts w:eastAsia="Calibri"/>
          <w:i/>
          <w:sz w:val="28"/>
          <w:szCs w:val="28"/>
          <w:lang w:eastAsia="en-US"/>
        </w:rPr>
        <w:t>Эгамберди</w:t>
      </w:r>
      <w:r>
        <w:rPr>
          <w:rFonts w:eastAsia="Calibri"/>
          <w:i/>
          <w:sz w:val="28"/>
          <w:szCs w:val="28"/>
          <w:lang w:eastAsia="en-US"/>
        </w:rPr>
        <w:t>ев</w:t>
      </w:r>
      <w:r w:rsidRPr="007F1510">
        <w:rPr>
          <w:rFonts w:eastAsia="Calibri"/>
          <w:i/>
          <w:sz w:val="28"/>
          <w:szCs w:val="28"/>
          <w:lang w:eastAsia="en-US"/>
        </w:rPr>
        <w:t>ым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>)</w:t>
      </w:r>
    </w:p>
    <w:p w:rsidR="002E69EB" w:rsidRPr="002E69EB" w:rsidRDefault="002E69EB" w:rsidP="002E69EB">
      <w:pPr>
        <w:spacing w:afterLines="100" w:after="240" w:line="276" w:lineRule="auto"/>
        <w:contextualSpacing/>
        <w:jc w:val="center"/>
        <w:rPr>
          <w:rFonts w:eastAsia="Calibri"/>
          <w:b/>
          <w:bCs/>
          <w:noProof/>
          <w:sz w:val="16"/>
          <w:szCs w:val="16"/>
        </w:rPr>
      </w:pPr>
    </w:p>
    <w:p w:rsidR="002E69EB" w:rsidRPr="002E69EB" w:rsidRDefault="002E69EB" w:rsidP="002E69EB">
      <w:pPr>
        <w:spacing w:afterLines="100" w:after="240" w:line="276" w:lineRule="auto"/>
        <w:contextualSpacing/>
        <w:jc w:val="both"/>
        <w:rPr>
          <w:rFonts w:eastAsia="Calibri"/>
          <w:bCs/>
          <w:noProof/>
          <w:sz w:val="28"/>
          <w:szCs w:val="28"/>
        </w:rPr>
      </w:pPr>
      <w:r w:rsidRPr="002E69EB">
        <w:rPr>
          <w:rFonts w:eastAsia="Calibri"/>
          <w:bCs/>
          <w:noProof/>
          <w:sz w:val="28"/>
          <w:szCs w:val="28"/>
        </w:rPr>
        <w:tab/>
        <w:t>В работе приведены результаты обработки данных сети постоянно действующих референцных станций глобальной системы позиционирования (GPS) Ташкентской области за период 2018-2020 гг. С помощью программы GAMIT/GLOBK 10.7 выполнена оценка координат и скоростей пунктов региональной сети.</w:t>
      </w:r>
    </w:p>
    <w:p w:rsidR="002E69EB" w:rsidRPr="002E69EB" w:rsidRDefault="002E69EB" w:rsidP="002E69EB">
      <w:pPr>
        <w:spacing w:afterLines="100" w:after="240" w:line="276" w:lineRule="auto"/>
        <w:contextualSpacing/>
        <w:jc w:val="center"/>
        <w:rPr>
          <w:rFonts w:eastAsia="Calibri"/>
          <w:b/>
          <w:bCs/>
          <w:noProof/>
          <w:sz w:val="16"/>
          <w:szCs w:val="16"/>
        </w:rPr>
      </w:pPr>
    </w:p>
    <w:p w:rsidR="002E69EB" w:rsidRPr="002E69EB" w:rsidRDefault="002E69EB" w:rsidP="002E69EB">
      <w:pPr>
        <w:spacing w:afterLines="100" w:after="240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А</w:t>
      </w:r>
      <w:r w:rsidRPr="002E69EB">
        <w:rPr>
          <w:rFonts w:eastAsia="Calibri"/>
          <w:noProof/>
        </w:rPr>
        <w:t>строномический институт имени Мирзо Улугбека</w:t>
      </w:r>
      <w:r w:rsidRPr="002E69EB">
        <w:rPr>
          <w:rFonts w:eastAsia="Calibri"/>
          <w:noProof/>
        </w:rPr>
        <w:tab/>
        <w:t xml:space="preserve">      Дата поступления 20.04.2022</w:t>
      </w:r>
    </w:p>
    <w:p w:rsidR="002E69EB" w:rsidRPr="002E69EB" w:rsidRDefault="002E69EB" w:rsidP="002E69EB">
      <w:pPr>
        <w:spacing w:afterLines="100" w:after="240"/>
        <w:contextualSpacing/>
        <w:jc w:val="both"/>
        <w:rPr>
          <w:rFonts w:eastAsia="Calibri"/>
          <w:noProof/>
          <w:sz w:val="28"/>
          <w:szCs w:val="28"/>
        </w:rPr>
      </w:pPr>
      <w:r w:rsidRPr="002E69EB">
        <w:rPr>
          <w:rFonts w:eastAsia="Calibri"/>
          <w:noProof/>
        </w:rPr>
        <w:t xml:space="preserve">Академии наук Республики Узбекистан </w:t>
      </w:r>
    </w:p>
    <w:p w:rsidR="00B14007" w:rsidRDefault="00B14007" w:rsidP="00B14007">
      <w:pPr>
        <w:spacing w:line="360" w:lineRule="auto"/>
        <w:ind w:left="284" w:right="283"/>
        <w:jc w:val="both"/>
        <w:rPr>
          <w:sz w:val="28"/>
          <w:szCs w:val="28"/>
        </w:rPr>
      </w:pPr>
    </w:p>
    <w:p w:rsidR="004D3390" w:rsidRPr="00B14007" w:rsidRDefault="004D3390" w:rsidP="00B14007">
      <w:pPr>
        <w:spacing w:line="360" w:lineRule="auto"/>
        <w:ind w:left="284" w:right="283"/>
        <w:jc w:val="both"/>
        <w:rPr>
          <w:sz w:val="28"/>
          <w:szCs w:val="28"/>
        </w:rPr>
      </w:pPr>
    </w:p>
    <w:p w:rsidR="004D3390" w:rsidRPr="004D3390" w:rsidRDefault="004D3390" w:rsidP="004D3390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D3390">
        <w:rPr>
          <w:b/>
          <w:sz w:val="28"/>
          <w:szCs w:val="28"/>
        </w:rPr>
        <w:t>Б.С.Тлеумуратова</w:t>
      </w:r>
      <w:proofErr w:type="spellEnd"/>
      <w:r w:rsidRPr="004D3390">
        <w:rPr>
          <w:b/>
          <w:sz w:val="28"/>
          <w:szCs w:val="28"/>
        </w:rPr>
        <w:t xml:space="preserve">, </w:t>
      </w:r>
      <w:proofErr w:type="spellStart"/>
      <w:r w:rsidRPr="004D3390">
        <w:rPr>
          <w:b/>
          <w:sz w:val="28"/>
          <w:szCs w:val="28"/>
        </w:rPr>
        <w:t>Б.Ж.Нарымбетов</w:t>
      </w:r>
      <w:proofErr w:type="spellEnd"/>
    </w:p>
    <w:p w:rsidR="004D3390" w:rsidRPr="004D3390" w:rsidRDefault="004D3390" w:rsidP="004D3390">
      <w:pPr>
        <w:spacing w:line="276" w:lineRule="auto"/>
        <w:jc w:val="center"/>
        <w:rPr>
          <w:b/>
          <w:sz w:val="16"/>
          <w:szCs w:val="16"/>
        </w:rPr>
      </w:pPr>
    </w:p>
    <w:p w:rsidR="004D3390" w:rsidRDefault="004D3390" w:rsidP="004D3390">
      <w:pPr>
        <w:spacing w:line="276" w:lineRule="auto"/>
        <w:jc w:val="center"/>
        <w:rPr>
          <w:b/>
          <w:sz w:val="28"/>
          <w:szCs w:val="28"/>
        </w:rPr>
      </w:pPr>
      <w:r w:rsidRPr="004D3390">
        <w:rPr>
          <w:b/>
          <w:sz w:val="28"/>
          <w:szCs w:val="28"/>
        </w:rPr>
        <w:t>Количественная оценка повышения температуры воздуха вследствие конвективного выноса аэрозоля с пустынных поверхностей</w:t>
      </w:r>
      <w:r>
        <w:rPr>
          <w:b/>
          <w:sz w:val="28"/>
          <w:szCs w:val="28"/>
        </w:rPr>
        <w:t xml:space="preserve"> (на рус. яз.)</w:t>
      </w:r>
    </w:p>
    <w:p w:rsidR="004D3390" w:rsidRPr="004D3390" w:rsidRDefault="004D3390" w:rsidP="004D3390">
      <w:pPr>
        <w:spacing w:line="276" w:lineRule="auto"/>
        <w:jc w:val="center"/>
        <w:rPr>
          <w:b/>
          <w:sz w:val="16"/>
          <w:szCs w:val="16"/>
        </w:rPr>
      </w:pPr>
    </w:p>
    <w:p w:rsidR="004D3390" w:rsidRPr="004D3390" w:rsidRDefault="004D3390" w:rsidP="004D3390">
      <w:pPr>
        <w:spacing w:line="276" w:lineRule="auto"/>
        <w:jc w:val="center"/>
        <w:rPr>
          <w:b/>
          <w:sz w:val="28"/>
          <w:szCs w:val="28"/>
        </w:rPr>
      </w:pPr>
      <w:r w:rsidRPr="007F1510">
        <w:rPr>
          <w:rFonts w:eastAsia="Calibri"/>
          <w:i/>
          <w:sz w:val="28"/>
          <w:szCs w:val="28"/>
          <w:lang w:eastAsia="en-US"/>
        </w:rPr>
        <w:t xml:space="preserve">(Представлено академиком АН </w:t>
      </w:r>
      <w:proofErr w:type="spellStart"/>
      <w:r w:rsidRPr="007F1510">
        <w:rPr>
          <w:rFonts w:eastAsia="Calibri"/>
          <w:i/>
          <w:sz w:val="28"/>
          <w:szCs w:val="28"/>
          <w:lang w:eastAsia="en-US"/>
        </w:rPr>
        <w:t>РУз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Н</w:t>
      </w:r>
      <w:r w:rsidRPr="007F1510">
        <w:rPr>
          <w:rFonts w:eastAsia="Calibri"/>
          <w:i/>
          <w:sz w:val="28"/>
          <w:szCs w:val="28"/>
          <w:lang w:eastAsia="en-US"/>
        </w:rPr>
        <w:t>.</w:t>
      </w:r>
      <w:r>
        <w:rPr>
          <w:rFonts w:eastAsia="Calibri"/>
          <w:i/>
          <w:sz w:val="28"/>
          <w:szCs w:val="28"/>
          <w:lang w:eastAsia="en-US"/>
        </w:rPr>
        <w:t>К.Аимбетов</w:t>
      </w:r>
      <w:r w:rsidRPr="007F1510">
        <w:rPr>
          <w:rFonts w:eastAsia="Calibri"/>
          <w:i/>
          <w:sz w:val="28"/>
          <w:szCs w:val="28"/>
          <w:lang w:eastAsia="en-US"/>
        </w:rPr>
        <w:t>ым</w:t>
      </w:r>
      <w:proofErr w:type="spellEnd"/>
      <w:r w:rsidRPr="007F1510">
        <w:rPr>
          <w:rFonts w:eastAsia="Calibri"/>
          <w:i/>
          <w:sz w:val="28"/>
          <w:szCs w:val="28"/>
          <w:lang w:eastAsia="en-US"/>
        </w:rPr>
        <w:t>)</w:t>
      </w:r>
    </w:p>
    <w:p w:rsidR="004D3390" w:rsidRPr="004D3390" w:rsidRDefault="004D3390" w:rsidP="004D3390">
      <w:pPr>
        <w:spacing w:line="276" w:lineRule="auto"/>
        <w:jc w:val="center"/>
        <w:rPr>
          <w:b/>
          <w:sz w:val="16"/>
          <w:szCs w:val="16"/>
        </w:rPr>
      </w:pPr>
    </w:p>
    <w:p w:rsidR="004D3390" w:rsidRPr="004D3390" w:rsidRDefault="004D3390" w:rsidP="004D3390">
      <w:pPr>
        <w:jc w:val="both"/>
        <w:rPr>
          <w:sz w:val="28"/>
          <w:szCs w:val="28"/>
        </w:rPr>
      </w:pPr>
      <w:r w:rsidRPr="004D3390">
        <w:rPr>
          <w:sz w:val="28"/>
          <w:szCs w:val="28"/>
        </w:rPr>
        <w:tab/>
        <w:t>В работе приведены результаты расчетов массовой концентрации аэрозоля в приземном слое атмосферы, обусловленной конвективными потоками. В результате численных экспериментов выявлена зависимость повышения температуры воздуха конвективным выносом почвенных частиц от дисперсности аэрозоля в диапазоне 0,3 - 5</w:t>
      </w:r>
      <w:r w:rsidRPr="004D3390">
        <w:rPr>
          <w:sz w:val="28"/>
          <w:szCs w:val="28"/>
          <w:vertAlign w:val="superscript"/>
        </w:rPr>
        <w:t>о</w:t>
      </w:r>
      <w:r w:rsidRPr="004D3390">
        <w:rPr>
          <w:sz w:val="28"/>
          <w:szCs w:val="28"/>
        </w:rPr>
        <w:t xml:space="preserve">С. </w:t>
      </w:r>
    </w:p>
    <w:p w:rsidR="004D3390" w:rsidRPr="004D3390" w:rsidRDefault="004D3390" w:rsidP="004D3390">
      <w:pPr>
        <w:jc w:val="both"/>
        <w:rPr>
          <w:sz w:val="28"/>
          <w:szCs w:val="28"/>
        </w:rPr>
      </w:pPr>
    </w:p>
    <w:p w:rsidR="004D3390" w:rsidRPr="004D3390" w:rsidRDefault="004D3390" w:rsidP="004D3390">
      <w:pPr>
        <w:jc w:val="both"/>
      </w:pPr>
      <w:r w:rsidRPr="004D3390">
        <w:t xml:space="preserve">Каракалпакский НИИ естественных наук </w:t>
      </w:r>
      <w:r w:rsidRPr="004D3390">
        <w:tab/>
      </w:r>
      <w:r w:rsidRPr="004D3390">
        <w:tab/>
        <w:t xml:space="preserve">     Дата поступления 28.03.2022</w:t>
      </w:r>
    </w:p>
    <w:p w:rsidR="004D3390" w:rsidRPr="004D3390" w:rsidRDefault="004D3390" w:rsidP="004D3390">
      <w:pPr>
        <w:jc w:val="both"/>
      </w:pPr>
      <w:r w:rsidRPr="004D3390">
        <w:t>ККО Академии наук Республики Узбекистан</w:t>
      </w:r>
    </w:p>
    <w:p w:rsidR="00B14007" w:rsidRPr="00B14007" w:rsidRDefault="00B14007" w:rsidP="00B14007">
      <w:pPr>
        <w:spacing w:line="360" w:lineRule="auto"/>
        <w:ind w:left="284" w:right="283"/>
        <w:jc w:val="both"/>
        <w:rPr>
          <w:sz w:val="28"/>
          <w:szCs w:val="28"/>
        </w:rPr>
      </w:pPr>
    </w:p>
    <w:p w:rsidR="00B14007" w:rsidRPr="00B14007" w:rsidRDefault="00B14007" w:rsidP="00B14007">
      <w:pPr>
        <w:spacing w:line="360" w:lineRule="auto"/>
        <w:ind w:left="284" w:right="283"/>
        <w:jc w:val="both"/>
        <w:rPr>
          <w:sz w:val="28"/>
          <w:szCs w:val="28"/>
        </w:rPr>
      </w:pPr>
    </w:p>
    <w:p w:rsidR="0000665D" w:rsidRPr="007A7FD4" w:rsidRDefault="0000665D" w:rsidP="007A7FD4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855C3" w:rsidRPr="008235C2" w:rsidRDefault="006855C3" w:rsidP="008235C2">
      <w:pPr>
        <w:pStyle w:val="a3"/>
        <w:ind w:left="786"/>
        <w:jc w:val="both"/>
        <w:rPr>
          <w:sz w:val="28"/>
          <w:szCs w:val="28"/>
        </w:rPr>
      </w:pPr>
    </w:p>
    <w:sectPr w:rsidR="006855C3" w:rsidRPr="008235C2" w:rsidSect="00CE1D9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TT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2EEE"/>
    <w:multiLevelType w:val="hybridMultilevel"/>
    <w:tmpl w:val="2E0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DE"/>
    <w:rsid w:val="0000665D"/>
    <w:rsid w:val="001226AB"/>
    <w:rsid w:val="001362F6"/>
    <w:rsid w:val="001A29D9"/>
    <w:rsid w:val="001B3A66"/>
    <w:rsid w:val="001B5DDE"/>
    <w:rsid w:val="00251B66"/>
    <w:rsid w:val="0029251F"/>
    <w:rsid w:val="002E69EB"/>
    <w:rsid w:val="0031629D"/>
    <w:rsid w:val="003409BC"/>
    <w:rsid w:val="00387FEE"/>
    <w:rsid w:val="003C5E57"/>
    <w:rsid w:val="003F76AA"/>
    <w:rsid w:val="00415AF0"/>
    <w:rsid w:val="004D2C62"/>
    <w:rsid w:val="004D3390"/>
    <w:rsid w:val="004E7723"/>
    <w:rsid w:val="00530C43"/>
    <w:rsid w:val="00655B31"/>
    <w:rsid w:val="006855C3"/>
    <w:rsid w:val="007A7FD4"/>
    <w:rsid w:val="007F1510"/>
    <w:rsid w:val="008235C2"/>
    <w:rsid w:val="00823642"/>
    <w:rsid w:val="00876239"/>
    <w:rsid w:val="00945F51"/>
    <w:rsid w:val="00972F29"/>
    <w:rsid w:val="009817DE"/>
    <w:rsid w:val="00B14007"/>
    <w:rsid w:val="00B21559"/>
    <w:rsid w:val="00B621C7"/>
    <w:rsid w:val="00C65B69"/>
    <w:rsid w:val="00CE1D95"/>
    <w:rsid w:val="00D548EA"/>
    <w:rsid w:val="00D81C1C"/>
    <w:rsid w:val="00DB6646"/>
    <w:rsid w:val="00E27153"/>
    <w:rsid w:val="00E55EE0"/>
    <w:rsid w:val="00E835D4"/>
    <w:rsid w:val="00E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461"/>
  <w15:chartTrackingRefBased/>
  <w15:docId w15:val="{1015B6A7-D392-47E2-9D27-EDED3F2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7153"/>
    <w:rPr>
      <w:rFonts w:ascii="CMTT12" w:hAnsi="CMTT12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7153"/>
    <w:pPr>
      <w:ind w:left="720"/>
      <w:contextualSpacing/>
    </w:pPr>
  </w:style>
  <w:style w:type="character" w:customStyle="1" w:styleId="y2iqfc">
    <w:name w:val="y2iqfc"/>
    <w:basedOn w:val="a0"/>
    <w:rsid w:val="003C5E57"/>
  </w:style>
  <w:style w:type="paragraph" w:styleId="a4">
    <w:name w:val="No Spacing"/>
    <w:link w:val="a5"/>
    <w:uiPriority w:val="1"/>
    <w:qFormat/>
    <w:rsid w:val="004D2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D2C6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D2C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8235C2"/>
    <w:pPr>
      <w:jc w:val="both"/>
    </w:pPr>
    <w:rPr>
      <w:sz w:val="28"/>
      <w:szCs w:val="20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B1400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14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 Kremkov</dc:creator>
  <cp:keywords/>
  <dc:description/>
  <cp:lastModifiedBy>Mixail Kremkov</cp:lastModifiedBy>
  <cp:revision>17</cp:revision>
  <dcterms:created xsi:type="dcterms:W3CDTF">2022-06-08T05:31:00Z</dcterms:created>
  <dcterms:modified xsi:type="dcterms:W3CDTF">2022-07-04T13:11:00Z</dcterms:modified>
</cp:coreProperties>
</file>